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63B" w:rsidRPr="00B41FB3" w:rsidRDefault="00F7263B" w:rsidP="00F7263B">
      <w:pPr>
        <w:spacing w:after="0"/>
        <w:rPr>
          <w:rFonts w:ascii="Calibri" w:hAnsi="Calibri"/>
          <w:color w:val="1F4E79" w:themeColor="accent1" w:themeShade="80"/>
          <w:sz w:val="36"/>
          <w:szCs w:val="36"/>
        </w:rPr>
      </w:pPr>
      <w:r>
        <w:rPr>
          <w:rFonts w:ascii="Calibri" w:hAnsi="Calibri"/>
          <w:noProof/>
          <w:color w:val="1F4E79" w:themeColor="accent1" w:themeShade="80"/>
          <w:sz w:val="36"/>
          <w:szCs w:val="36"/>
          <w:lang w:eastAsia="en-GB"/>
        </w:rPr>
        <w:drawing>
          <wp:anchor distT="0" distB="0" distL="114300" distR="114300" simplePos="0" relativeHeight="251663360" behindDoc="0" locked="0" layoutInCell="1" allowOverlap="1" wp14:anchorId="06CC8972" wp14:editId="6FC18100">
            <wp:simplePos x="0" y="0"/>
            <wp:positionH relativeFrom="column">
              <wp:posOffset>4562475</wp:posOffset>
            </wp:positionH>
            <wp:positionV relativeFrom="paragraph">
              <wp:posOffset>-581025</wp:posOffset>
            </wp:positionV>
            <wp:extent cx="1333500" cy="116632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m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3500" cy="1166327"/>
                    </a:xfrm>
                    <a:prstGeom prst="rect">
                      <a:avLst/>
                    </a:prstGeom>
                  </pic:spPr>
                </pic:pic>
              </a:graphicData>
            </a:graphic>
            <wp14:sizeRelH relativeFrom="page">
              <wp14:pctWidth>0</wp14:pctWidth>
            </wp14:sizeRelH>
            <wp14:sizeRelV relativeFrom="page">
              <wp14:pctHeight>0</wp14:pctHeight>
            </wp14:sizeRelV>
          </wp:anchor>
        </w:drawing>
      </w:r>
      <w:r w:rsidRPr="00B41FB3">
        <w:rPr>
          <w:rFonts w:ascii="Calibri" w:hAnsi="Calibri"/>
          <w:color w:val="1F4E79" w:themeColor="accent1" w:themeShade="80"/>
          <w:sz w:val="36"/>
          <w:szCs w:val="36"/>
        </w:rPr>
        <w:t>Monkwick Junior School</w:t>
      </w:r>
    </w:p>
    <w:p w:rsidR="00F7263B" w:rsidRPr="00B41FB3" w:rsidRDefault="00F7263B" w:rsidP="00F7263B">
      <w:pPr>
        <w:spacing w:after="0"/>
        <w:rPr>
          <w:rFonts w:ascii="Calibri" w:hAnsi="Calibri"/>
          <w:color w:val="1F4E79" w:themeColor="accent1" w:themeShade="80"/>
          <w:sz w:val="36"/>
          <w:szCs w:val="36"/>
        </w:rPr>
      </w:pPr>
      <w:r w:rsidRPr="00B41FB3">
        <w:rPr>
          <w:rFonts w:ascii="Calibri" w:hAnsi="Calibri"/>
          <w:color w:val="1F4E79" w:themeColor="accent1" w:themeShade="80"/>
          <w:sz w:val="36"/>
          <w:szCs w:val="36"/>
        </w:rPr>
        <w:t>Sports Premium Grant Expenditure:</w:t>
      </w:r>
    </w:p>
    <w:p w:rsidR="00F7263B" w:rsidRPr="00B41FB3" w:rsidRDefault="00F7263B" w:rsidP="00F7263B">
      <w:pPr>
        <w:spacing w:after="0"/>
        <w:rPr>
          <w:rFonts w:ascii="Calibri" w:hAnsi="Calibri"/>
          <w:color w:val="1F4E79" w:themeColor="accent1" w:themeShade="80"/>
          <w:sz w:val="36"/>
          <w:szCs w:val="36"/>
        </w:rPr>
      </w:pPr>
      <w:r w:rsidRPr="00B41FB3">
        <w:rPr>
          <w:rFonts w:ascii="Calibri" w:hAnsi="Calibri"/>
          <w:color w:val="1F4E79" w:themeColor="accent1" w:themeShade="80"/>
          <w:sz w:val="36"/>
          <w:szCs w:val="36"/>
        </w:rPr>
        <w:t>Report to Governors:</w:t>
      </w:r>
      <w:r>
        <w:rPr>
          <w:rFonts w:ascii="Calibri" w:hAnsi="Calibri"/>
          <w:color w:val="1F4E79" w:themeColor="accent1" w:themeShade="80"/>
          <w:sz w:val="36"/>
          <w:szCs w:val="36"/>
        </w:rPr>
        <w:t xml:space="preserve"> 201</w:t>
      </w:r>
      <w:r w:rsidR="000409CC">
        <w:rPr>
          <w:rFonts w:ascii="Calibri" w:hAnsi="Calibri"/>
          <w:color w:val="1F4E79" w:themeColor="accent1" w:themeShade="80"/>
          <w:sz w:val="36"/>
          <w:szCs w:val="36"/>
        </w:rPr>
        <w:t>8</w:t>
      </w:r>
      <w:r>
        <w:rPr>
          <w:rFonts w:ascii="Calibri" w:hAnsi="Calibri"/>
          <w:color w:val="1F4E79" w:themeColor="accent1" w:themeShade="80"/>
          <w:sz w:val="36"/>
          <w:szCs w:val="36"/>
        </w:rPr>
        <w:t>/201</w:t>
      </w:r>
      <w:r w:rsidR="000409CC">
        <w:rPr>
          <w:rFonts w:ascii="Calibri" w:hAnsi="Calibri"/>
          <w:color w:val="1F4E79" w:themeColor="accent1" w:themeShade="80"/>
          <w:sz w:val="36"/>
          <w:szCs w:val="36"/>
        </w:rPr>
        <w:t>9</w:t>
      </w:r>
      <w:r>
        <w:rPr>
          <w:rFonts w:ascii="Calibri" w:hAnsi="Calibri"/>
          <w:color w:val="1F4E79" w:themeColor="accent1" w:themeShade="80"/>
          <w:sz w:val="36"/>
          <w:szCs w:val="36"/>
        </w:rPr>
        <w:t xml:space="preserve"> &amp; Forecast 201</w:t>
      </w:r>
      <w:r w:rsidR="00D44E3A">
        <w:rPr>
          <w:rFonts w:ascii="Calibri" w:hAnsi="Calibri"/>
          <w:color w:val="1F4E79" w:themeColor="accent1" w:themeShade="80"/>
          <w:sz w:val="36"/>
          <w:szCs w:val="36"/>
        </w:rPr>
        <w:t>9/2020</w:t>
      </w:r>
    </w:p>
    <w:p w:rsidR="00F7263B" w:rsidRPr="00D67DD2" w:rsidRDefault="00F7263B" w:rsidP="00F7263B">
      <w:pPr>
        <w:spacing w:after="0"/>
        <w:rPr>
          <w:color w:val="1F4E79" w:themeColor="accent1" w:themeShade="80"/>
          <w:sz w:val="36"/>
          <w:szCs w:val="36"/>
        </w:rPr>
      </w:pPr>
    </w:p>
    <w:p w:rsidR="00F7263B" w:rsidRPr="00D2744B" w:rsidRDefault="00F7263B" w:rsidP="00F7263B">
      <w:pPr>
        <w:rPr>
          <w:rFonts w:ascii="Calibri" w:hAnsi="Calibri" w:cs="Calibri"/>
        </w:rPr>
      </w:pPr>
    </w:p>
    <w:p w:rsidR="00F7263B" w:rsidRPr="00D2744B" w:rsidRDefault="00F7263B" w:rsidP="00F7263B">
      <w:pPr>
        <w:rPr>
          <w:rFonts w:ascii="Calibri" w:hAnsi="Calibri" w:cs="Calibri"/>
        </w:rPr>
      </w:pPr>
      <w:bookmarkStart w:id="0" w:name="_GoBack"/>
      <w:bookmarkEnd w:id="0"/>
    </w:p>
    <w:tbl>
      <w:tblPr>
        <w:tblStyle w:val="TableGrid"/>
        <w:tblpPr w:leftFromText="180" w:rightFromText="180" w:vertAnchor="text" w:horzAnchor="margin" w:tblpY="143"/>
        <w:tblW w:w="0" w:type="auto"/>
        <w:tblLook w:val="04A0" w:firstRow="1" w:lastRow="0" w:firstColumn="1" w:lastColumn="0" w:noHBand="0" w:noVBand="1"/>
      </w:tblPr>
      <w:tblGrid>
        <w:gridCol w:w="9016"/>
      </w:tblGrid>
      <w:tr w:rsidR="00F7263B" w:rsidRPr="00D2744B" w:rsidTr="00584D22">
        <w:trPr>
          <w:trHeight w:val="774"/>
        </w:trPr>
        <w:tc>
          <w:tcPr>
            <w:tcW w:w="9016" w:type="dxa"/>
            <w:shd w:val="clear" w:color="auto" w:fill="DEEAF6" w:themeFill="accent1" w:themeFillTint="33"/>
          </w:tcPr>
          <w:p w:rsidR="00F7263B" w:rsidRPr="00D2744B" w:rsidRDefault="00F7263B" w:rsidP="00F7263B">
            <w:pPr>
              <w:spacing w:before="240"/>
              <w:rPr>
                <w:rFonts w:ascii="Calibri" w:hAnsi="Calibri" w:cs="Calibri"/>
                <w:b/>
                <w:sz w:val="24"/>
                <w:szCs w:val="24"/>
              </w:rPr>
            </w:pPr>
            <w:r>
              <w:rPr>
                <w:rFonts w:ascii="Calibri" w:hAnsi="Calibri" w:cs="Calibri"/>
                <w:b/>
                <w:sz w:val="24"/>
                <w:szCs w:val="24"/>
              </w:rPr>
              <w:t>Summary of SPG spending 2018/2019</w:t>
            </w:r>
          </w:p>
        </w:tc>
      </w:tr>
      <w:tr w:rsidR="00F7263B" w:rsidRPr="00D67DD2" w:rsidTr="00584D22">
        <w:trPr>
          <w:trHeight w:val="2761"/>
        </w:trPr>
        <w:tc>
          <w:tcPr>
            <w:tcW w:w="9016" w:type="dxa"/>
          </w:tcPr>
          <w:p w:rsidR="00F7263B" w:rsidRPr="00D67DD2" w:rsidRDefault="00F7263B" w:rsidP="00584D22">
            <w:pPr>
              <w:spacing w:before="240"/>
              <w:rPr>
                <w:rFonts w:ascii="Calibri" w:hAnsi="Calibri" w:cs="Calibri"/>
                <w:sz w:val="20"/>
                <w:szCs w:val="20"/>
              </w:rPr>
            </w:pPr>
            <w:r w:rsidRPr="00D67DD2">
              <w:rPr>
                <w:rFonts w:ascii="Calibri" w:hAnsi="Calibri" w:cs="Calibri"/>
                <w:b/>
                <w:sz w:val="20"/>
                <w:szCs w:val="20"/>
              </w:rPr>
              <w:t>Objectives for spending SPG:</w:t>
            </w:r>
          </w:p>
          <w:p w:rsidR="00F7263B" w:rsidRPr="00D67DD2" w:rsidRDefault="00F7263B" w:rsidP="00584D22">
            <w:pPr>
              <w:pStyle w:val="ListParagraph"/>
              <w:numPr>
                <w:ilvl w:val="0"/>
                <w:numId w:val="2"/>
              </w:numPr>
              <w:spacing w:before="240"/>
              <w:rPr>
                <w:rFonts w:ascii="Calibri" w:hAnsi="Calibri" w:cs="Calibri"/>
                <w:sz w:val="20"/>
                <w:szCs w:val="20"/>
              </w:rPr>
            </w:pPr>
            <w:r w:rsidRPr="006A70F6">
              <w:rPr>
                <w:rFonts w:ascii="Calibri" w:hAnsi="Calibri"/>
                <w:sz w:val="20"/>
                <w:szCs w:val="20"/>
              </w:rPr>
              <w:t xml:space="preserve">To improve </w:t>
            </w:r>
            <w:r>
              <w:rPr>
                <w:rFonts w:ascii="Calibri" w:hAnsi="Calibri"/>
                <w:sz w:val="20"/>
                <w:szCs w:val="20"/>
              </w:rPr>
              <w:t>Quality Of Teaching</w:t>
            </w:r>
            <w:r w:rsidRPr="006A70F6">
              <w:rPr>
                <w:rFonts w:ascii="Calibri" w:hAnsi="Calibri"/>
                <w:sz w:val="20"/>
                <w:szCs w:val="20"/>
              </w:rPr>
              <w:t xml:space="preserve"> in PE</w:t>
            </w:r>
            <w:r w:rsidRPr="009E7E2E">
              <w:rPr>
                <w:rFonts w:ascii="Calibri" w:hAnsi="Calibri"/>
                <w:sz w:val="20"/>
                <w:szCs w:val="20"/>
              </w:rPr>
              <w:t xml:space="preserve"> and make sure that lessons are taking place across the school.</w:t>
            </w:r>
          </w:p>
          <w:p w:rsidR="00F7263B" w:rsidRPr="00D67DD2" w:rsidRDefault="00F7263B" w:rsidP="00584D22">
            <w:pPr>
              <w:pStyle w:val="ListParagraph"/>
              <w:numPr>
                <w:ilvl w:val="0"/>
                <w:numId w:val="2"/>
              </w:numPr>
              <w:spacing w:before="240"/>
              <w:rPr>
                <w:rFonts w:ascii="Calibri" w:hAnsi="Calibri" w:cs="Calibri"/>
                <w:sz w:val="20"/>
                <w:szCs w:val="20"/>
              </w:rPr>
            </w:pPr>
            <w:r>
              <w:rPr>
                <w:rFonts w:ascii="Calibri" w:hAnsi="Calibri" w:cs="Calibri"/>
                <w:sz w:val="20"/>
                <w:szCs w:val="20"/>
              </w:rPr>
              <w:t xml:space="preserve">To ensure all pupils have the opportunity to attend sporting events and access the curriculum. </w:t>
            </w:r>
          </w:p>
          <w:p w:rsidR="00F7263B" w:rsidRPr="00D67DD2" w:rsidRDefault="00F7263B" w:rsidP="00584D22">
            <w:pPr>
              <w:pStyle w:val="ListParagraph"/>
              <w:numPr>
                <w:ilvl w:val="0"/>
                <w:numId w:val="2"/>
              </w:numPr>
              <w:spacing w:before="240"/>
              <w:rPr>
                <w:rFonts w:ascii="Calibri" w:hAnsi="Calibri" w:cs="Calibri"/>
                <w:sz w:val="20"/>
                <w:szCs w:val="20"/>
              </w:rPr>
            </w:pPr>
            <w:r w:rsidRPr="000344A3">
              <w:rPr>
                <w:rFonts w:ascii="Calibri" w:hAnsi="Calibri"/>
                <w:sz w:val="20"/>
                <w:szCs w:val="20"/>
              </w:rPr>
              <w:t>To raise participation levels in PE lessons and extra-curricular activities.</w:t>
            </w:r>
            <w:r>
              <w:rPr>
                <w:rFonts w:ascii="Calibri" w:hAnsi="Calibri"/>
                <w:sz w:val="20"/>
                <w:szCs w:val="20"/>
              </w:rPr>
              <w:t xml:space="preserve"> Ensuring pupils are equipped and ready to learn in PE.</w:t>
            </w:r>
          </w:p>
          <w:p w:rsidR="00F7263B" w:rsidRPr="006A70F6" w:rsidRDefault="00F7263B" w:rsidP="00584D22">
            <w:pPr>
              <w:pStyle w:val="ListParagraph"/>
              <w:numPr>
                <w:ilvl w:val="0"/>
                <w:numId w:val="2"/>
              </w:numPr>
              <w:spacing w:before="240"/>
              <w:rPr>
                <w:rFonts w:ascii="Calibri" w:hAnsi="Calibri" w:cs="Calibri"/>
                <w:sz w:val="20"/>
                <w:szCs w:val="20"/>
              </w:rPr>
            </w:pPr>
            <w:r w:rsidRPr="004E05FA">
              <w:rPr>
                <w:rFonts w:ascii="Calibri" w:hAnsi="Calibri" w:cs="Calibri"/>
                <w:sz w:val="20"/>
                <w:szCs w:val="20"/>
              </w:rPr>
              <w:t>To ensure all equipment is safe and of high quality.</w:t>
            </w:r>
          </w:p>
          <w:p w:rsidR="00F7263B" w:rsidRPr="005D3ADC" w:rsidRDefault="00F7263B" w:rsidP="00584D22">
            <w:pPr>
              <w:pStyle w:val="ListParagraph"/>
              <w:spacing w:before="240"/>
              <w:rPr>
                <w:rFonts w:ascii="Calibri" w:hAnsi="Calibri" w:cs="Calibri"/>
                <w:sz w:val="20"/>
                <w:szCs w:val="20"/>
              </w:rPr>
            </w:pPr>
          </w:p>
        </w:tc>
      </w:tr>
    </w:tbl>
    <w:p w:rsidR="00F7263B" w:rsidRDefault="00F7263B">
      <w:pPr>
        <w:rPr>
          <w:b/>
          <w:sz w:val="32"/>
          <w:szCs w:val="32"/>
          <w:u w:val="single"/>
        </w:rPr>
      </w:pPr>
    </w:p>
    <w:p w:rsidR="00F7263B" w:rsidRDefault="00F7263B">
      <w:pPr>
        <w:rPr>
          <w:b/>
          <w:sz w:val="32"/>
          <w:szCs w:val="32"/>
          <w:u w:val="single"/>
        </w:rPr>
      </w:pPr>
      <w:r>
        <w:rPr>
          <w:b/>
          <w:sz w:val="32"/>
          <w:szCs w:val="32"/>
          <w:u w:val="single"/>
        </w:rPr>
        <w:br w:type="page"/>
      </w:r>
    </w:p>
    <w:p w:rsidR="00C4600E" w:rsidRDefault="00C4600E" w:rsidP="00C4600E">
      <w:pPr>
        <w:rPr>
          <w:sz w:val="32"/>
          <w:szCs w:val="32"/>
        </w:rPr>
      </w:pPr>
      <w:r>
        <w:rPr>
          <w:b/>
          <w:sz w:val="32"/>
          <w:szCs w:val="32"/>
          <w:u w:val="single"/>
        </w:rPr>
        <w:lastRenderedPageBreak/>
        <w:t>2018/19 Sports Premium Grant Allocation:</w:t>
      </w:r>
      <w:r>
        <w:rPr>
          <w:sz w:val="32"/>
          <w:szCs w:val="32"/>
        </w:rPr>
        <w:t xml:space="preserve">  £18,</w:t>
      </w:r>
      <w:r w:rsidR="000409CC">
        <w:rPr>
          <w:sz w:val="32"/>
          <w:szCs w:val="32"/>
        </w:rPr>
        <w:t>540</w:t>
      </w:r>
    </w:p>
    <w:p w:rsidR="00C4600E" w:rsidRDefault="005A158C" w:rsidP="00C4600E">
      <w:pPr>
        <w:rPr>
          <w:b/>
          <w:sz w:val="32"/>
          <w:szCs w:val="32"/>
          <w:u w:val="single"/>
        </w:rPr>
      </w:pPr>
      <w:r>
        <w:rPr>
          <w:b/>
          <w:sz w:val="32"/>
          <w:szCs w:val="32"/>
          <w:u w:val="single"/>
        </w:rPr>
        <w:t>Use of the Sports Premium 2018/2019</w:t>
      </w:r>
      <w:r w:rsidR="00C4600E" w:rsidRPr="00376481">
        <w:rPr>
          <w:b/>
          <w:sz w:val="32"/>
          <w:szCs w:val="32"/>
          <w:u w:val="single"/>
        </w:rPr>
        <w:t>:</w:t>
      </w:r>
    </w:p>
    <w:p w:rsidR="00C4600E" w:rsidRPr="005A158C" w:rsidRDefault="005A158C" w:rsidP="00C4600E">
      <w:pPr>
        <w:rPr>
          <w:rFonts w:ascii="Calibri" w:hAnsi="Calibri"/>
          <w:b/>
          <w:sz w:val="24"/>
          <w:szCs w:val="24"/>
          <w:u w:val="single"/>
        </w:rPr>
      </w:pPr>
      <w:r w:rsidRPr="005A158C">
        <w:rPr>
          <w:rFonts w:ascii="Calibri" w:hAnsi="Calibri"/>
          <w:b/>
          <w:sz w:val="24"/>
          <w:szCs w:val="24"/>
          <w:u w:val="single"/>
        </w:rPr>
        <w:t>To improve quality of teaching</w:t>
      </w:r>
      <w:r w:rsidR="00C4600E" w:rsidRPr="005A158C">
        <w:rPr>
          <w:rFonts w:ascii="Calibri" w:hAnsi="Calibri"/>
          <w:b/>
          <w:sz w:val="24"/>
          <w:szCs w:val="24"/>
          <w:u w:val="single"/>
        </w:rPr>
        <w:t xml:space="preserve"> in PE and make sure that lessons are</w:t>
      </w:r>
      <w:r w:rsidRPr="005A158C">
        <w:rPr>
          <w:rFonts w:ascii="Calibri" w:hAnsi="Calibri"/>
          <w:b/>
          <w:sz w:val="24"/>
          <w:szCs w:val="24"/>
          <w:u w:val="single"/>
        </w:rPr>
        <w:t xml:space="preserve"> tak</w:t>
      </w:r>
      <w:r w:rsidR="00D94414">
        <w:rPr>
          <w:rFonts w:ascii="Calibri" w:hAnsi="Calibri"/>
          <w:b/>
          <w:sz w:val="24"/>
          <w:szCs w:val="24"/>
          <w:u w:val="single"/>
        </w:rPr>
        <w:t>ing place across the school - £10,</w:t>
      </w:r>
      <w:r w:rsidR="00F7263B">
        <w:rPr>
          <w:rFonts w:ascii="Calibri" w:hAnsi="Calibri"/>
          <w:b/>
          <w:sz w:val="24"/>
          <w:szCs w:val="24"/>
          <w:u w:val="single"/>
        </w:rPr>
        <w:t>690</w:t>
      </w:r>
    </w:p>
    <w:p w:rsidR="00C4600E" w:rsidRPr="009B4150" w:rsidRDefault="00C4600E" w:rsidP="00C4600E">
      <w:pPr>
        <w:rPr>
          <w:sz w:val="24"/>
          <w:szCs w:val="24"/>
          <w:u w:val="single"/>
        </w:rPr>
      </w:pPr>
    </w:p>
    <w:p w:rsidR="00C4600E" w:rsidRPr="00034567" w:rsidRDefault="005A158C" w:rsidP="005A158C">
      <w:pPr>
        <w:pStyle w:val="ListParagraph"/>
        <w:numPr>
          <w:ilvl w:val="0"/>
          <w:numId w:val="8"/>
        </w:numPr>
        <w:rPr>
          <w:color w:val="FF0000"/>
          <w:sz w:val="24"/>
          <w:szCs w:val="24"/>
        </w:rPr>
      </w:pPr>
      <w:r>
        <w:rPr>
          <w:sz w:val="24"/>
          <w:szCs w:val="24"/>
        </w:rPr>
        <w:t xml:space="preserve">Contribution to the </w:t>
      </w:r>
      <w:r w:rsidR="00C4600E">
        <w:rPr>
          <w:sz w:val="24"/>
          <w:szCs w:val="24"/>
        </w:rPr>
        <w:t xml:space="preserve">Employment of </w:t>
      </w:r>
      <w:r>
        <w:rPr>
          <w:sz w:val="24"/>
          <w:szCs w:val="24"/>
        </w:rPr>
        <w:t>a sports coach to ensure there is a sustainable rise in the standards of PE as a result of good, quality teaching.</w:t>
      </w:r>
      <w:r w:rsidR="00C4600E">
        <w:rPr>
          <w:sz w:val="24"/>
          <w:szCs w:val="24"/>
        </w:rPr>
        <w:t xml:space="preserve"> </w:t>
      </w:r>
    </w:p>
    <w:p w:rsidR="005A158C" w:rsidRPr="005A158C" w:rsidRDefault="00C4600E" w:rsidP="005A158C">
      <w:pPr>
        <w:pStyle w:val="ListParagraph"/>
        <w:numPr>
          <w:ilvl w:val="0"/>
          <w:numId w:val="8"/>
        </w:numPr>
        <w:rPr>
          <w:sz w:val="24"/>
          <w:szCs w:val="24"/>
        </w:rPr>
      </w:pPr>
      <w:r>
        <w:rPr>
          <w:sz w:val="24"/>
          <w:szCs w:val="24"/>
        </w:rPr>
        <w:t>Sports Coach attended the Sainsbury’s Active Kids Inclusive PE for all course.</w:t>
      </w:r>
    </w:p>
    <w:p w:rsidR="00C4600E" w:rsidRPr="005A158C" w:rsidRDefault="00C4600E" w:rsidP="005A158C">
      <w:pPr>
        <w:rPr>
          <w:rFonts w:ascii="Calibri" w:hAnsi="Calibri"/>
          <w:b/>
          <w:sz w:val="24"/>
          <w:szCs w:val="24"/>
          <w:u w:val="single"/>
        </w:rPr>
      </w:pPr>
      <w:r w:rsidRPr="005A158C">
        <w:rPr>
          <w:rFonts w:ascii="Calibri" w:hAnsi="Calibri"/>
          <w:b/>
          <w:sz w:val="24"/>
          <w:szCs w:val="24"/>
          <w:u w:val="single"/>
        </w:rPr>
        <w:t xml:space="preserve">To ensure all pupils have the opportunity to attend sporting events and access the curriculum </w:t>
      </w:r>
      <w:r w:rsidR="00383F51" w:rsidRPr="005A158C">
        <w:rPr>
          <w:rFonts w:ascii="Calibri" w:hAnsi="Calibri"/>
          <w:b/>
          <w:sz w:val="24"/>
          <w:szCs w:val="24"/>
          <w:u w:val="single"/>
        </w:rPr>
        <w:t>- £500</w:t>
      </w:r>
    </w:p>
    <w:p w:rsidR="00C4600E" w:rsidRPr="005A158C" w:rsidRDefault="00C4600E" w:rsidP="005A158C">
      <w:pPr>
        <w:pStyle w:val="ListParagraph"/>
        <w:numPr>
          <w:ilvl w:val="0"/>
          <w:numId w:val="13"/>
        </w:numPr>
        <w:rPr>
          <w:rFonts w:ascii="Calibri" w:hAnsi="Calibri"/>
          <w:sz w:val="24"/>
          <w:szCs w:val="24"/>
        </w:rPr>
      </w:pPr>
      <w:r w:rsidRPr="005A158C">
        <w:rPr>
          <w:rFonts w:ascii="Calibri" w:hAnsi="Calibri"/>
          <w:sz w:val="24"/>
          <w:szCs w:val="24"/>
        </w:rPr>
        <w:t>Contribution to transport costs, competitions and sports events.</w:t>
      </w:r>
    </w:p>
    <w:p w:rsidR="00C4600E" w:rsidRDefault="00C4600E" w:rsidP="00C4600E">
      <w:pPr>
        <w:pStyle w:val="ListParagraph"/>
        <w:numPr>
          <w:ilvl w:val="0"/>
          <w:numId w:val="13"/>
        </w:numPr>
        <w:rPr>
          <w:rFonts w:ascii="Calibri" w:hAnsi="Calibri"/>
          <w:sz w:val="24"/>
          <w:szCs w:val="24"/>
        </w:rPr>
      </w:pPr>
      <w:r w:rsidRPr="005A158C">
        <w:rPr>
          <w:rFonts w:ascii="Calibri" w:hAnsi="Calibri"/>
          <w:sz w:val="24"/>
          <w:szCs w:val="24"/>
        </w:rPr>
        <w:t>Entry to Colcheste</w:t>
      </w:r>
      <w:r w:rsidR="005A158C" w:rsidRPr="005A158C">
        <w:rPr>
          <w:rFonts w:ascii="Calibri" w:hAnsi="Calibri"/>
          <w:sz w:val="24"/>
          <w:szCs w:val="24"/>
        </w:rPr>
        <w:t>r Primary School Sports League</w:t>
      </w:r>
      <w:r w:rsidR="005A158C">
        <w:rPr>
          <w:rFonts w:ascii="Calibri" w:hAnsi="Calibri"/>
          <w:sz w:val="24"/>
          <w:szCs w:val="24"/>
        </w:rPr>
        <w:t>.</w:t>
      </w:r>
    </w:p>
    <w:p w:rsidR="005A158C" w:rsidRPr="005A158C" w:rsidRDefault="005A158C" w:rsidP="005A158C">
      <w:pPr>
        <w:pStyle w:val="ListParagraph"/>
        <w:rPr>
          <w:rFonts w:ascii="Calibri" w:hAnsi="Calibri"/>
          <w:sz w:val="24"/>
          <w:szCs w:val="24"/>
        </w:rPr>
      </w:pPr>
    </w:p>
    <w:p w:rsidR="00C4600E" w:rsidRPr="005A158C" w:rsidRDefault="00C4600E" w:rsidP="005A158C">
      <w:pPr>
        <w:spacing w:before="240"/>
        <w:rPr>
          <w:rFonts w:ascii="Calibri" w:hAnsi="Calibri"/>
          <w:b/>
          <w:sz w:val="24"/>
          <w:szCs w:val="24"/>
        </w:rPr>
      </w:pPr>
      <w:r w:rsidRPr="005A158C">
        <w:rPr>
          <w:rFonts w:ascii="Calibri" w:hAnsi="Calibri"/>
          <w:b/>
          <w:sz w:val="24"/>
          <w:szCs w:val="24"/>
          <w:u w:val="single"/>
        </w:rPr>
        <w:t xml:space="preserve">To raise participation levels in extra-curricular activities. Ensuring pupils are equipped and ready to </w:t>
      </w:r>
      <w:r w:rsidR="005A158C">
        <w:rPr>
          <w:rFonts w:ascii="Calibri" w:hAnsi="Calibri"/>
          <w:b/>
          <w:sz w:val="24"/>
          <w:szCs w:val="24"/>
          <w:u w:val="single"/>
        </w:rPr>
        <w:t xml:space="preserve">take part in sports clubs. - </w:t>
      </w:r>
      <w:r w:rsidR="00D94414">
        <w:rPr>
          <w:rFonts w:ascii="Calibri" w:hAnsi="Calibri"/>
          <w:b/>
          <w:sz w:val="24"/>
          <w:szCs w:val="24"/>
          <w:u w:val="single"/>
        </w:rPr>
        <w:t>£4000</w:t>
      </w:r>
    </w:p>
    <w:p w:rsidR="005A158C" w:rsidRDefault="00C4600E" w:rsidP="00C4600E">
      <w:pPr>
        <w:pStyle w:val="ListParagraph"/>
        <w:numPr>
          <w:ilvl w:val="0"/>
          <w:numId w:val="8"/>
        </w:numPr>
        <w:rPr>
          <w:rFonts w:ascii="Calibri" w:hAnsi="Calibri"/>
          <w:sz w:val="24"/>
          <w:szCs w:val="24"/>
        </w:rPr>
      </w:pPr>
      <w:r w:rsidRPr="0087127A">
        <w:rPr>
          <w:rFonts w:ascii="Calibri" w:hAnsi="Calibri"/>
          <w:sz w:val="24"/>
          <w:szCs w:val="24"/>
        </w:rPr>
        <w:t>Offering a wider variety of activities through extra-curricular clubs, so there is more interest from all children.</w:t>
      </w:r>
      <w:r w:rsidR="00D94414">
        <w:rPr>
          <w:rFonts w:ascii="Calibri" w:hAnsi="Calibri"/>
          <w:sz w:val="24"/>
          <w:szCs w:val="24"/>
        </w:rPr>
        <w:t xml:space="preserve"> Introduce before school sports clubs.</w:t>
      </w:r>
    </w:p>
    <w:p w:rsidR="00C4600E" w:rsidRPr="005A158C" w:rsidRDefault="005A158C" w:rsidP="005A158C">
      <w:pPr>
        <w:pStyle w:val="ListParagraph"/>
        <w:numPr>
          <w:ilvl w:val="0"/>
          <w:numId w:val="8"/>
        </w:numPr>
        <w:rPr>
          <w:rFonts w:ascii="Calibri" w:hAnsi="Calibri"/>
          <w:sz w:val="24"/>
          <w:szCs w:val="24"/>
        </w:rPr>
      </w:pPr>
      <w:r>
        <w:rPr>
          <w:rFonts w:ascii="Calibri" w:hAnsi="Calibri"/>
          <w:sz w:val="24"/>
          <w:szCs w:val="24"/>
        </w:rPr>
        <w:t>Employ a sports coach to increase the variety of sports clubs offered by the school.</w:t>
      </w:r>
      <w:r w:rsidR="00314D5E">
        <w:rPr>
          <w:rFonts w:ascii="Calibri" w:hAnsi="Calibri"/>
          <w:sz w:val="24"/>
          <w:szCs w:val="24"/>
        </w:rPr>
        <w:t xml:space="preserve"> </w:t>
      </w:r>
    </w:p>
    <w:p w:rsidR="00C4600E" w:rsidRPr="00D94414" w:rsidRDefault="00C4600E" w:rsidP="00C4600E">
      <w:pPr>
        <w:pStyle w:val="ListParagraph"/>
        <w:rPr>
          <w:rFonts w:ascii="Calibri" w:hAnsi="Calibri"/>
          <w:b/>
          <w:sz w:val="24"/>
          <w:szCs w:val="24"/>
        </w:rPr>
      </w:pPr>
    </w:p>
    <w:p w:rsidR="00C4600E" w:rsidRPr="00D94414" w:rsidRDefault="005A158C" w:rsidP="00D94414">
      <w:pPr>
        <w:rPr>
          <w:rFonts w:ascii="Calibri" w:hAnsi="Calibri" w:cs="Calibri"/>
          <w:b/>
          <w:sz w:val="24"/>
          <w:szCs w:val="24"/>
          <w:u w:val="single"/>
        </w:rPr>
      </w:pPr>
      <w:r w:rsidRPr="00D94414">
        <w:rPr>
          <w:rFonts w:ascii="Calibri" w:hAnsi="Calibri" w:cs="Calibri"/>
          <w:b/>
          <w:sz w:val="24"/>
          <w:szCs w:val="24"/>
          <w:u w:val="single"/>
        </w:rPr>
        <w:t xml:space="preserve">To improve the quality </w:t>
      </w:r>
      <w:r w:rsidR="00D94414">
        <w:rPr>
          <w:rFonts w:ascii="Calibri" w:hAnsi="Calibri" w:cs="Calibri"/>
          <w:b/>
          <w:sz w:val="24"/>
          <w:szCs w:val="24"/>
          <w:u w:val="single"/>
        </w:rPr>
        <w:t>of P.E resources - £3,500</w:t>
      </w:r>
    </w:p>
    <w:p w:rsidR="00C4600E" w:rsidRPr="005A158C" w:rsidRDefault="00C4600E" w:rsidP="005A158C">
      <w:pPr>
        <w:pStyle w:val="ListParagraph"/>
        <w:numPr>
          <w:ilvl w:val="0"/>
          <w:numId w:val="9"/>
        </w:numPr>
        <w:rPr>
          <w:rFonts w:ascii="Calibri" w:hAnsi="Calibri" w:cs="Calibri"/>
          <w:sz w:val="24"/>
          <w:szCs w:val="24"/>
          <w:u w:val="single"/>
        </w:rPr>
      </w:pPr>
      <w:r w:rsidRPr="00E33657">
        <w:rPr>
          <w:rFonts w:ascii="Calibri" w:hAnsi="Calibri" w:cs="Calibri"/>
          <w:sz w:val="24"/>
          <w:szCs w:val="24"/>
        </w:rPr>
        <w:t>Replenishing resources (bibs, cones, balls etc.).</w:t>
      </w:r>
      <w:r w:rsidRPr="005A158C">
        <w:rPr>
          <w:rFonts w:ascii="Calibri" w:hAnsi="Calibri" w:cs="Calibri"/>
          <w:sz w:val="24"/>
          <w:szCs w:val="24"/>
        </w:rPr>
        <w:tab/>
      </w:r>
    </w:p>
    <w:p w:rsidR="00C4600E" w:rsidRPr="005A158C" w:rsidRDefault="00C4600E" w:rsidP="005A158C">
      <w:pPr>
        <w:pStyle w:val="ListParagraph"/>
        <w:numPr>
          <w:ilvl w:val="0"/>
          <w:numId w:val="9"/>
        </w:numPr>
        <w:rPr>
          <w:rFonts w:ascii="Calibri" w:hAnsi="Calibri"/>
          <w:sz w:val="24"/>
          <w:szCs w:val="24"/>
          <w:u w:val="single"/>
        </w:rPr>
      </w:pPr>
      <w:r w:rsidRPr="00E33657">
        <w:rPr>
          <w:rFonts w:ascii="Calibri" w:hAnsi="Calibri" w:cs="Calibri"/>
          <w:sz w:val="24"/>
          <w:szCs w:val="24"/>
        </w:rPr>
        <w:t>Netball court markings for after-school clubs and Netball Matches.</w:t>
      </w:r>
    </w:p>
    <w:p w:rsidR="00C4600E" w:rsidRPr="00D94414" w:rsidRDefault="005A158C" w:rsidP="00C4600E">
      <w:pPr>
        <w:pStyle w:val="ListParagraph"/>
        <w:numPr>
          <w:ilvl w:val="0"/>
          <w:numId w:val="9"/>
        </w:numPr>
        <w:rPr>
          <w:rFonts w:ascii="Calibri" w:hAnsi="Calibri" w:cs="Calibri"/>
          <w:sz w:val="24"/>
          <w:szCs w:val="24"/>
        </w:rPr>
      </w:pPr>
      <w:r>
        <w:rPr>
          <w:rFonts w:ascii="Calibri" w:hAnsi="Calibri" w:cs="Calibri"/>
          <w:sz w:val="24"/>
          <w:szCs w:val="24"/>
        </w:rPr>
        <w:t>New</w:t>
      </w:r>
      <w:r w:rsidR="00D94414">
        <w:rPr>
          <w:rFonts w:ascii="Calibri" w:hAnsi="Calibri" w:cs="Calibri"/>
          <w:sz w:val="24"/>
          <w:szCs w:val="24"/>
        </w:rPr>
        <w:t xml:space="preserve"> football goals and b</w:t>
      </w:r>
      <w:r w:rsidR="00C4600E" w:rsidRPr="00E33657">
        <w:rPr>
          <w:rFonts w:ascii="Calibri" w:hAnsi="Calibri" w:cs="Calibri"/>
          <w:sz w:val="24"/>
          <w:szCs w:val="24"/>
        </w:rPr>
        <w:t>asketball posts.</w:t>
      </w:r>
    </w:p>
    <w:p w:rsidR="00C4600E" w:rsidRDefault="00C4600E" w:rsidP="00C4600E">
      <w:pPr>
        <w:pStyle w:val="ListParagraph"/>
        <w:numPr>
          <w:ilvl w:val="0"/>
          <w:numId w:val="9"/>
        </w:numPr>
        <w:rPr>
          <w:rFonts w:ascii="Calibri" w:hAnsi="Calibri" w:cs="Calibri"/>
          <w:sz w:val="24"/>
          <w:szCs w:val="24"/>
        </w:rPr>
      </w:pPr>
      <w:r w:rsidRPr="004C7135">
        <w:rPr>
          <w:rFonts w:ascii="Calibri" w:hAnsi="Calibri" w:cs="Calibri"/>
          <w:sz w:val="24"/>
          <w:szCs w:val="24"/>
        </w:rPr>
        <w:t>Improvement of storage for PE equipment (e.g shelving) to promote longer life of equipment.</w:t>
      </w:r>
    </w:p>
    <w:p w:rsidR="00D94414" w:rsidRDefault="00D94414" w:rsidP="00C4600E">
      <w:pPr>
        <w:pStyle w:val="ListParagraph"/>
        <w:numPr>
          <w:ilvl w:val="0"/>
          <w:numId w:val="9"/>
        </w:numPr>
        <w:rPr>
          <w:rFonts w:ascii="Calibri" w:hAnsi="Calibri" w:cs="Calibri"/>
          <w:sz w:val="24"/>
          <w:szCs w:val="24"/>
        </w:rPr>
      </w:pPr>
      <w:r>
        <w:rPr>
          <w:rFonts w:ascii="Calibri" w:hAnsi="Calibri" w:cs="Calibri"/>
          <w:sz w:val="24"/>
          <w:szCs w:val="24"/>
        </w:rPr>
        <w:t>Purchase new sports equipment for the school teams.</w:t>
      </w:r>
    </w:p>
    <w:p w:rsidR="00314D5E" w:rsidRDefault="00314D5E" w:rsidP="00314D5E">
      <w:pPr>
        <w:rPr>
          <w:rFonts w:ascii="Calibri" w:hAnsi="Calibri" w:cs="Calibri"/>
          <w:sz w:val="24"/>
          <w:szCs w:val="24"/>
        </w:rPr>
      </w:pPr>
    </w:p>
    <w:p w:rsidR="00314D5E" w:rsidRDefault="00314D5E">
      <w:pPr>
        <w:rPr>
          <w:rFonts w:ascii="Calibri" w:hAnsi="Calibri" w:cs="Calibri"/>
          <w:b/>
          <w:sz w:val="20"/>
          <w:szCs w:val="20"/>
        </w:rPr>
      </w:pPr>
      <w:r>
        <w:rPr>
          <w:rFonts w:ascii="Calibri" w:hAnsi="Calibri" w:cs="Calibri"/>
          <w:b/>
          <w:sz w:val="20"/>
          <w:szCs w:val="20"/>
        </w:rPr>
        <w:br w:type="page"/>
      </w:r>
    </w:p>
    <w:p w:rsidR="00314D5E" w:rsidRPr="006A70F6" w:rsidRDefault="00314D5E" w:rsidP="00314D5E">
      <w:pPr>
        <w:spacing w:before="240"/>
        <w:rPr>
          <w:rFonts w:ascii="Calibri" w:hAnsi="Calibri" w:cs="Calibri"/>
          <w:sz w:val="20"/>
          <w:szCs w:val="20"/>
        </w:rPr>
      </w:pPr>
      <w:r w:rsidRPr="00D67DD2">
        <w:rPr>
          <w:rFonts w:ascii="Calibri" w:hAnsi="Calibri" w:cs="Calibri"/>
          <w:b/>
          <w:sz w:val="20"/>
          <w:szCs w:val="20"/>
        </w:rPr>
        <w:lastRenderedPageBreak/>
        <w:t>Summary of actions taken and impact made:</w:t>
      </w:r>
    </w:p>
    <w:p w:rsidR="00314D5E" w:rsidRDefault="00314D5E" w:rsidP="00314D5E">
      <w:pPr>
        <w:pStyle w:val="ListParagraph"/>
        <w:numPr>
          <w:ilvl w:val="0"/>
          <w:numId w:val="4"/>
        </w:numPr>
        <w:spacing w:before="240"/>
        <w:rPr>
          <w:rFonts w:ascii="Calibri" w:hAnsi="Calibri" w:cs="Calibri"/>
          <w:sz w:val="20"/>
          <w:szCs w:val="20"/>
        </w:rPr>
      </w:pPr>
      <w:r>
        <w:rPr>
          <w:rFonts w:ascii="Calibri" w:hAnsi="Calibri" w:cs="Calibri"/>
          <w:sz w:val="20"/>
          <w:szCs w:val="20"/>
        </w:rPr>
        <w:t>The class teachers at the school are now required to lead a PE lesson each week with their classes so all children have the opportunity to participate in the amount of physical activity recommend by the chief medical officer.</w:t>
      </w:r>
    </w:p>
    <w:p w:rsidR="00314D5E" w:rsidRDefault="00314D5E" w:rsidP="00314D5E">
      <w:pPr>
        <w:pStyle w:val="ListParagraph"/>
        <w:spacing w:before="240"/>
        <w:rPr>
          <w:rFonts w:ascii="Calibri" w:hAnsi="Calibri" w:cs="Calibri"/>
          <w:sz w:val="20"/>
          <w:szCs w:val="20"/>
        </w:rPr>
      </w:pPr>
      <w:r>
        <w:rPr>
          <w:rFonts w:ascii="Calibri" w:hAnsi="Calibri" w:cs="Calibri"/>
          <w:sz w:val="20"/>
          <w:szCs w:val="20"/>
        </w:rPr>
        <w:t>The Sports Coach was sent on a Sainsbury’s Active Kids Inclusive for All course last academic year that was free, and enable the Sports Coach to bring some ideas back to PE lessons that would help include some specific children at the school in all PE lessons and clubs.</w:t>
      </w:r>
    </w:p>
    <w:p w:rsidR="00314D5E" w:rsidRDefault="00314D5E" w:rsidP="00314D5E">
      <w:pPr>
        <w:pStyle w:val="ListParagraph"/>
        <w:numPr>
          <w:ilvl w:val="0"/>
          <w:numId w:val="4"/>
        </w:numPr>
        <w:spacing w:before="240"/>
        <w:rPr>
          <w:rFonts w:ascii="Calibri" w:hAnsi="Calibri" w:cs="Calibri"/>
          <w:sz w:val="20"/>
          <w:szCs w:val="20"/>
        </w:rPr>
      </w:pPr>
      <w:r>
        <w:rPr>
          <w:rFonts w:ascii="Calibri" w:hAnsi="Calibri" w:cs="Calibri"/>
          <w:sz w:val="20"/>
          <w:szCs w:val="20"/>
        </w:rPr>
        <w:t xml:space="preserve">There were 817 participants for all sports clubs combined over the course of the year (some children attended more than one and were counted per club they attended), compared to the 355 participants of the year before. </w:t>
      </w:r>
    </w:p>
    <w:p w:rsidR="00314D5E" w:rsidRDefault="00314D5E" w:rsidP="00314D5E">
      <w:pPr>
        <w:pStyle w:val="ListParagraph"/>
        <w:spacing w:before="240"/>
        <w:rPr>
          <w:rFonts w:ascii="Calibri" w:hAnsi="Calibri" w:cs="Calibri"/>
          <w:sz w:val="20"/>
          <w:szCs w:val="20"/>
        </w:rPr>
      </w:pPr>
      <w:r>
        <w:rPr>
          <w:rFonts w:ascii="Calibri" w:hAnsi="Calibri" w:cs="Calibri"/>
          <w:sz w:val="20"/>
          <w:szCs w:val="20"/>
        </w:rPr>
        <w:t>EPC ran clubs all year which proved to be very popular.</w:t>
      </w:r>
    </w:p>
    <w:p w:rsidR="00314D5E" w:rsidRDefault="00314D5E" w:rsidP="00314D5E">
      <w:pPr>
        <w:pStyle w:val="ListParagraph"/>
        <w:spacing w:before="240"/>
        <w:rPr>
          <w:rFonts w:ascii="Calibri" w:hAnsi="Calibri" w:cs="Calibri"/>
          <w:sz w:val="20"/>
          <w:szCs w:val="20"/>
        </w:rPr>
      </w:pPr>
      <w:r>
        <w:rPr>
          <w:rFonts w:ascii="Calibri" w:hAnsi="Calibri" w:cs="Calibri"/>
          <w:sz w:val="20"/>
          <w:szCs w:val="20"/>
        </w:rPr>
        <w:t xml:space="preserve">All of the Year 5 pupils attended swimming lessons this academic year. </w:t>
      </w:r>
    </w:p>
    <w:p w:rsidR="00314D5E" w:rsidRDefault="00314D5E" w:rsidP="00314D5E">
      <w:pPr>
        <w:pStyle w:val="ListParagraph"/>
        <w:spacing w:before="240"/>
        <w:rPr>
          <w:rFonts w:ascii="Calibri" w:hAnsi="Calibri" w:cs="Calibri"/>
          <w:sz w:val="20"/>
          <w:szCs w:val="20"/>
        </w:rPr>
      </w:pPr>
      <w:r>
        <w:rPr>
          <w:rFonts w:ascii="Calibri" w:hAnsi="Calibri" w:cs="Calibri"/>
          <w:sz w:val="20"/>
          <w:szCs w:val="20"/>
        </w:rPr>
        <w:t xml:space="preserve">Our attendance to competitive events last year was even better, completing all sports fixtures for both Football and Netball. </w:t>
      </w:r>
      <w:r w:rsidRPr="001E40F2">
        <w:rPr>
          <w:rFonts w:ascii="Calibri" w:hAnsi="Calibri" w:cs="Calibri"/>
          <w:sz w:val="20"/>
          <w:szCs w:val="20"/>
        </w:rPr>
        <w:t xml:space="preserve">We </w:t>
      </w:r>
      <w:r>
        <w:rPr>
          <w:rFonts w:ascii="Calibri" w:hAnsi="Calibri" w:cs="Calibri"/>
          <w:sz w:val="20"/>
          <w:szCs w:val="20"/>
        </w:rPr>
        <w:t xml:space="preserve">also </w:t>
      </w:r>
      <w:r w:rsidRPr="001E40F2">
        <w:rPr>
          <w:rFonts w:ascii="Calibri" w:hAnsi="Calibri" w:cs="Calibri"/>
          <w:sz w:val="20"/>
          <w:szCs w:val="20"/>
        </w:rPr>
        <w:t>returned to the Summer Athletics competition</w:t>
      </w:r>
      <w:r>
        <w:rPr>
          <w:rFonts w:ascii="Calibri" w:hAnsi="Calibri" w:cs="Calibri"/>
          <w:sz w:val="20"/>
          <w:szCs w:val="20"/>
        </w:rPr>
        <w:t>,</w:t>
      </w:r>
      <w:r w:rsidRPr="001E40F2">
        <w:rPr>
          <w:rFonts w:ascii="Calibri" w:hAnsi="Calibri" w:cs="Calibri"/>
          <w:sz w:val="20"/>
          <w:szCs w:val="20"/>
        </w:rPr>
        <w:t xml:space="preserve"> this time winning gold in two events and silver another. Our Football team won the first points for MJS in many years of league competition. Winning three games, drawing</w:t>
      </w:r>
      <w:r>
        <w:rPr>
          <w:rFonts w:ascii="Calibri" w:hAnsi="Calibri" w:cs="Calibri"/>
          <w:sz w:val="20"/>
          <w:szCs w:val="20"/>
        </w:rPr>
        <w:t xml:space="preserve"> three games and only losing on</w:t>
      </w:r>
      <w:r w:rsidRPr="001E40F2">
        <w:rPr>
          <w:rFonts w:ascii="Calibri" w:hAnsi="Calibri" w:cs="Calibri"/>
          <w:sz w:val="20"/>
          <w:szCs w:val="20"/>
        </w:rPr>
        <w:t>.</w:t>
      </w:r>
    </w:p>
    <w:p w:rsidR="00314D5E" w:rsidRPr="001E40F2" w:rsidRDefault="00314D5E" w:rsidP="00314D5E">
      <w:pPr>
        <w:pStyle w:val="ListParagraph"/>
        <w:spacing w:before="240"/>
        <w:rPr>
          <w:rFonts w:ascii="Calibri" w:hAnsi="Calibri" w:cs="Calibri"/>
          <w:sz w:val="20"/>
          <w:szCs w:val="20"/>
        </w:rPr>
      </w:pPr>
      <w:r>
        <w:rPr>
          <w:rFonts w:ascii="Calibri" w:hAnsi="Calibri" w:cs="Calibri"/>
          <w:sz w:val="20"/>
          <w:szCs w:val="20"/>
        </w:rPr>
        <w:t>MJS attended a number of sporting events due to its membership in the partnership allowing more students to participate in sport and represent the school.</w:t>
      </w:r>
      <w:r w:rsidRPr="001E40F2">
        <w:rPr>
          <w:rFonts w:ascii="Calibri" w:hAnsi="Calibri" w:cs="Calibri"/>
          <w:sz w:val="20"/>
          <w:szCs w:val="20"/>
        </w:rPr>
        <w:t xml:space="preserve"> </w:t>
      </w:r>
    </w:p>
    <w:p w:rsidR="00314D5E" w:rsidRDefault="00314D5E" w:rsidP="00314D5E">
      <w:pPr>
        <w:pStyle w:val="ListParagraph"/>
        <w:numPr>
          <w:ilvl w:val="0"/>
          <w:numId w:val="4"/>
        </w:numPr>
        <w:spacing w:before="240"/>
        <w:rPr>
          <w:rFonts w:ascii="Calibri" w:hAnsi="Calibri" w:cs="Calibri"/>
          <w:sz w:val="20"/>
          <w:szCs w:val="20"/>
        </w:rPr>
      </w:pPr>
      <w:r w:rsidRPr="006A70F6">
        <w:rPr>
          <w:rFonts w:ascii="Calibri" w:hAnsi="Calibri" w:cs="Calibri"/>
          <w:sz w:val="20"/>
          <w:szCs w:val="20"/>
        </w:rPr>
        <w:t xml:space="preserve">The </w:t>
      </w:r>
      <w:r>
        <w:rPr>
          <w:rFonts w:ascii="Calibri" w:hAnsi="Calibri" w:cs="Calibri"/>
          <w:sz w:val="20"/>
          <w:szCs w:val="20"/>
        </w:rPr>
        <w:t xml:space="preserve">additional PE kit has continued to have a positive impact on participation levels in both PE lessons and after-school clubs. It has increased the number of students actively participating in lessons and allowed a wider range of activities to be taught </w:t>
      </w:r>
    </w:p>
    <w:p w:rsidR="00314D5E" w:rsidRPr="00314D5E" w:rsidRDefault="00314D5E" w:rsidP="00AA255D">
      <w:pPr>
        <w:pStyle w:val="ListParagraph"/>
        <w:numPr>
          <w:ilvl w:val="0"/>
          <w:numId w:val="4"/>
        </w:numPr>
        <w:spacing w:before="240"/>
        <w:rPr>
          <w:rFonts w:ascii="Calibri" w:hAnsi="Calibri" w:cs="Calibri"/>
          <w:sz w:val="24"/>
          <w:szCs w:val="24"/>
        </w:rPr>
      </w:pPr>
      <w:r w:rsidRPr="00314D5E">
        <w:rPr>
          <w:rFonts w:ascii="Calibri" w:hAnsi="Calibri" w:cs="Calibri"/>
          <w:sz w:val="20"/>
          <w:szCs w:val="20"/>
        </w:rPr>
        <w:t xml:space="preserve">Football goals </w:t>
      </w:r>
      <w:r>
        <w:rPr>
          <w:rFonts w:ascii="Calibri" w:hAnsi="Calibri" w:cs="Calibri"/>
          <w:sz w:val="20"/>
          <w:szCs w:val="20"/>
        </w:rPr>
        <w:t>have been repaired allowing them to be used extensively in lessons and extra-curricular clubs in a variety of sports.</w:t>
      </w:r>
    </w:p>
    <w:p w:rsidR="00C4600E" w:rsidRDefault="00C4600E" w:rsidP="00C4600E"/>
    <w:tbl>
      <w:tblPr>
        <w:tblStyle w:val="TableGrid"/>
        <w:tblW w:w="0" w:type="auto"/>
        <w:tblLook w:val="04A0" w:firstRow="1" w:lastRow="0" w:firstColumn="1" w:lastColumn="0" w:noHBand="0" w:noVBand="1"/>
      </w:tblPr>
      <w:tblGrid>
        <w:gridCol w:w="2263"/>
        <w:gridCol w:w="1701"/>
        <w:gridCol w:w="3261"/>
        <w:gridCol w:w="1791"/>
      </w:tblGrid>
      <w:tr w:rsidR="00C4600E" w:rsidTr="003D0C2B">
        <w:trPr>
          <w:trHeight w:val="848"/>
        </w:trPr>
        <w:tc>
          <w:tcPr>
            <w:tcW w:w="9016" w:type="dxa"/>
            <w:gridSpan w:val="4"/>
            <w:shd w:val="clear" w:color="auto" w:fill="DEEAF6" w:themeFill="accent1" w:themeFillTint="33"/>
          </w:tcPr>
          <w:p w:rsidR="00C4600E" w:rsidRPr="00B41FB3" w:rsidRDefault="00C4600E" w:rsidP="003D0C2B">
            <w:pPr>
              <w:spacing w:before="240"/>
              <w:rPr>
                <w:rFonts w:ascii="Calibri" w:hAnsi="Calibri"/>
                <w:b/>
                <w:sz w:val="32"/>
                <w:szCs w:val="32"/>
              </w:rPr>
            </w:pPr>
            <w:r w:rsidRPr="00B41FB3">
              <w:rPr>
                <w:rFonts w:ascii="Calibri" w:hAnsi="Calibri"/>
                <w:b/>
                <w:sz w:val="32"/>
                <w:szCs w:val="32"/>
              </w:rPr>
              <w:t xml:space="preserve"> S</w:t>
            </w:r>
            <w:r>
              <w:rPr>
                <w:rFonts w:ascii="Calibri" w:hAnsi="Calibri"/>
                <w:b/>
                <w:sz w:val="32"/>
                <w:szCs w:val="32"/>
              </w:rPr>
              <w:t>PG spending by item/project 2018/2019</w:t>
            </w:r>
          </w:p>
        </w:tc>
      </w:tr>
      <w:tr w:rsidR="00007118" w:rsidTr="003D0C2B">
        <w:trPr>
          <w:trHeight w:val="704"/>
        </w:trPr>
        <w:tc>
          <w:tcPr>
            <w:tcW w:w="2263" w:type="dxa"/>
            <w:shd w:val="clear" w:color="auto" w:fill="DEEAF6" w:themeFill="accent1" w:themeFillTint="33"/>
          </w:tcPr>
          <w:p w:rsidR="00C4600E" w:rsidRPr="009E7E2E" w:rsidRDefault="00C4600E" w:rsidP="003D0C2B">
            <w:pPr>
              <w:spacing w:before="240"/>
              <w:jc w:val="center"/>
              <w:rPr>
                <w:rFonts w:ascii="Calibri" w:hAnsi="Calibri"/>
                <w:b/>
              </w:rPr>
            </w:pPr>
            <w:r w:rsidRPr="009E7E2E">
              <w:rPr>
                <w:rFonts w:ascii="Calibri" w:hAnsi="Calibri"/>
                <w:b/>
              </w:rPr>
              <w:t>Item/Project</w:t>
            </w:r>
          </w:p>
        </w:tc>
        <w:tc>
          <w:tcPr>
            <w:tcW w:w="1701" w:type="dxa"/>
            <w:shd w:val="clear" w:color="auto" w:fill="DEEAF6" w:themeFill="accent1" w:themeFillTint="33"/>
          </w:tcPr>
          <w:p w:rsidR="00C4600E" w:rsidRPr="009E7E2E" w:rsidRDefault="00C4600E" w:rsidP="003D0C2B">
            <w:pPr>
              <w:spacing w:before="240"/>
              <w:jc w:val="center"/>
              <w:rPr>
                <w:rFonts w:ascii="Calibri" w:hAnsi="Calibri"/>
                <w:b/>
              </w:rPr>
            </w:pPr>
            <w:r w:rsidRPr="009E7E2E">
              <w:rPr>
                <w:rFonts w:ascii="Calibri" w:hAnsi="Calibri"/>
                <w:b/>
              </w:rPr>
              <w:t>Cost</w:t>
            </w:r>
          </w:p>
        </w:tc>
        <w:tc>
          <w:tcPr>
            <w:tcW w:w="3261" w:type="dxa"/>
            <w:shd w:val="clear" w:color="auto" w:fill="DEEAF6" w:themeFill="accent1" w:themeFillTint="33"/>
          </w:tcPr>
          <w:p w:rsidR="00C4600E" w:rsidRPr="009E7E2E" w:rsidRDefault="00C4600E" w:rsidP="003D0C2B">
            <w:pPr>
              <w:spacing w:before="240"/>
              <w:jc w:val="center"/>
              <w:rPr>
                <w:rFonts w:ascii="Calibri" w:hAnsi="Calibri"/>
                <w:b/>
              </w:rPr>
            </w:pPr>
            <w:r w:rsidRPr="009E7E2E">
              <w:rPr>
                <w:rFonts w:ascii="Calibri" w:hAnsi="Calibri"/>
                <w:b/>
              </w:rPr>
              <w:t>Objective</w:t>
            </w:r>
          </w:p>
        </w:tc>
        <w:tc>
          <w:tcPr>
            <w:tcW w:w="1791" w:type="dxa"/>
            <w:shd w:val="clear" w:color="auto" w:fill="DEEAF6" w:themeFill="accent1" w:themeFillTint="33"/>
          </w:tcPr>
          <w:p w:rsidR="00C4600E" w:rsidRPr="009E7E2E" w:rsidRDefault="00C4600E" w:rsidP="003D0C2B">
            <w:pPr>
              <w:spacing w:before="240"/>
              <w:jc w:val="center"/>
              <w:rPr>
                <w:rFonts w:ascii="Calibri" w:hAnsi="Calibri"/>
                <w:b/>
              </w:rPr>
            </w:pPr>
            <w:r w:rsidRPr="009E7E2E">
              <w:rPr>
                <w:rFonts w:ascii="Calibri" w:hAnsi="Calibri"/>
                <w:b/>
              </w:rPr>
              <w:t>Outcome</w:t>
            </w:r>
          </w:p>
        </w:tc>
      </w:tr>
      <w:tr w:rsidR="00C4600E" w:rsidTr="003D0C2B">
        <w:trPr>
          <w:trHeight w:val="2670"/>
        </w:trPr>
        <w:tc>
          <w:tcPr>
            <w:tcW w:w="2263" w:type="dxa"/>
          </w:tcPr>
          <w:p w:rsidR="00C4600E" w:rsidRPr="009E7E2E" w:rsidRDefault="00C4600E" w:rsidP="003D0C2B">
            <w:pPr>
              <w:rPr>
                <w:rFonts w:ascii="Calibri" w:hAnsi="Calibri"/>
                <w:sz w:val="20"/>
                <w:szCs w:val="20"/>
              </w:rPr>
            </w:pPr>
            <w:r w:rsidRPr="009E7E2E">
              <w:rPr>
                <w:rFonts w:ascii="Calibri" w:hAnsi="Calibri"/>
                <w:sz w:val="20"/>
                <w:szCs w:val="20"/>
                <w:highlight w:val="darkGreen"/>
              </w:rPr>
              <w:t>To improve QoT in PE</w:t>
            </w:r>
            <w:r w:rsidRPr="009E7E2E">
              <w:rPr>
                <w:rFonts w:ascii="Calibri" w:hAnsi="Calibri"/>
                <w:sz w:val="20"/>
                <w:szCs w:val="20"/>
              </w:rPr>
              <w:t xml:space="preserve"> and make sure that lessons are taking place across the school.</w:t>
            </w:r>
          </w:p>
        </w:tc>
        <w:tc>
          <w:tcPr>
            <w:tcW w:w="1701" w:type="dxa"/>
          </w:tcPr>
          <w:p w:rsidR="00C4600E" w:rsidRDefault="00C4600E" w:rsidP="003D0C2B">
            <w:pPr>
              <w:rPr>
                <w:rFonts w:ascii="Calibri" w:hAnsi="Calibri"/>
                <w:sz w:val="20"/>
                <w:szCs w:val="20"/>
              </w:rPr>
            </w:pPr>
            <w:r>
              <w:rPr>
                <w:rFonts w:ascii="Calibri" w:hAnsi="Calibri"/>
                <w:sz w:val="20"/>
                <w:szCs w:val="20"/>
              </w:rPr>
              <w:t>*Employment of specialist PE Coach to work across the school.</w:t>
            </w:r>
          </w:p>
          <w:p w:rsidR="00C4600E" w:rsidRDefault="00C4600E" w:rsidP="003D0C2B">
            <w:pPr>
              <w:rPr>
                <w:rFonts w:ascii="Calibri" w:hAnsi="Calibri"/>
                <w:sz w:val="20"/>
                <w:szCs w:val="20"/>
              </w:rPr>
            </w:pPr>
          </w:p>
          <w:p w:rsidR="00C4600E" w:rsidRDefault="00C4600E" w:rsidP="003D0C2B">
            <w:pPr>
              <w:rPr>
                <w:rFonts w:ascii="Calibri" w:hAnsi="Calibri"/>
                <w:sz w:val="20"/>
                <w:szCs w:val="20"/>
              </w:rPr>
            </w:pPr>
            <w:r>
              <w:rPr>
                <w:rFonts w:ascii="Calibri" w:hAnsi="Calibri"/>
                <w:sz w:val="20"/>
                <w:szCs w:val="20"/>
              </w:rPr>
              <w:t xml:space="preserve">*Attendance of Sports Coach at CPD events in this subject. </w:t>
            </w:r>
          </w:p>
          <w:p w:rsidR="00C4600E" w:rsidRDefault="00C4600E" w:rsidP="003D0C2B">
            <w:pPr>
              <w:rPr>
                <w:rFonts w:ascii="Calibri" w:hAnsi="Calibri"/>
                <w:sz w:val="20"/>
                <w:szCs w:val="20"/>
              </w:rPr>
            </w:pPr>
          </w:p>
          <w:p w:rsidR="00C4600E" w:rsidRDefault="00C4600E" w:rsidP="003D0C2B">
            <w:pPr>
              <w:rPr>
                <w:rFonts w:ascii="Calibri" w:hAnsi="Calibri"/>
                <w:sz w:val="20"/>
                <w:szCs w:val="20"/>
              </w:rPr>
            </w:pPr>
            <w:r>
              <w:rPr>
                <w:rFonts w:ascii="Calibri" w:hAnsi="Calibri"/>
                <w:sz w:val="20"/>
                <w:szCs w:val="20"/>
              </w:rPr>
              <w:t>*Purchase of schemes of work for P.E for use by members of staff.</w:t>
            </w:r>
          </w:p>
          <w:p w:rsidR="00C4600E" w:rsidRDefault="00C4600E" w:rsidP="003D0C2B">
            <w:pPr>
              <w:rPr>
                <w:rFonts w:ascii="Calibri" w:hAnsi="Calibri"/>
                <w:sz w:val="20"/>
                <w:szCs w:val="20"/>
              </w:rPr>
            </w:pPr>
          </w:p>
          <w:p w:rsidR="00C4600E" w:rsidRDefault="00C4600E" w:rsidP="003D0C2B">
            <w:pPr>
              <w:rPr>
                <w:rFonts w:ascii="Calibri" w:hAnsi="Calibri"/>
                <w:sz w:val="20"/>
                <w:szCs w:val="20"/>
              </w:rPr>
            </w:pPr>
            <w:r>
              <w:rPr>
                <w:rFonts w:ascii="Calibri" w:hAnsi="Calibri"/>
                <w:sz w:val="20"/>
                <w:szCs w:val="20"/>
              </w:rPr>
              <w:t>*FA Teachers’ Award for a large portion of staff.</w:t>
            </w:r>
          </w:p>
          <w:p w:rsidR="00C4600E" w:rsidRDefault="00C4600E" w:rsidP="003D0C2B">
            <w:pPr>
              <w:rPr>
                <w:rFonts w:ascii="Calibri" w:hAnsi="Calibri"/>
                <w:sz w:val="20"/>
                <w:szCs w:val="20"/>
              </w:rPr>
            </w:pPr>
          </w:p>
          <w:p w:rsidR="00C4600E" w:rsidRDefault="00C4600E" w:rsidP="003D0C2B">
            <w:pPr>
              <w:rPr>
                <w:rFonts w:ascii="Calibri" w:hAnsi="Calibri"/>
                <w:sz w:val="20"/>
                <w:szCs w:val="20"/>
              </w:rPr>
            </w:pPr>
            <w:r>
              <w:rPr>
                <w:rFonts w:ascii="Calibri" w:hAnsi="Calibri"/>
                <w:sz w:val="20"/>
                <w:szCs w:val="20"/>
              </w:rPr>
              <w:t xml:space="preserve">*Working towards application for </w:t>
            </w:r>
            <w:r>
              <w:rPr>
                <w:rFonts w:ascii="Calibri" w:hAnsi="Calibri"/>
                <w:sz w:val="20"/>
                <w:szCs w:val="20"/>
              </w:rPr>
              <w:lastRenderedPageBreak/>
              <w:t>‘School Games Mark’.</w:t>
            </w:r>
          </w:p>
          <w:p w:rsidR="00C4600E" w:rsidRDefault="00C4600E" w:rsidP="003D0C2B">
            <w:pPr>
              <w:rPr>
                <w:rFonts w:ascii="Calibri" w:hAnsi="Calibri"/>
                <w:sz w:val="20"/>
                <w:szCs w:val="20"/>
              </w:rPr>
            </w:pPr>
            <w:r>
              <w:rPr>
                <w:rFonts w:ascii="Calibri" w:hAnsi="Calibri"/>
                <w:sz w:val="20"/>
                <w:szCs w:val="20"/>
              </w:rPr>
              <w:t>*Development of cross-curricular links, through the Premier League Primary Stars reading and writing programme (English).</w:t>
            </w:r>
          </w:p>
          <w:p w:rsidR="00C4600E" w:rsidRDefault="00C4600E" w:rsidP="003D0C2B">
            <w:pPr>
              <w:rPr>
                <w:rFonts w:ascii="Calibri" w:hAnsi="Calibri"/>
                <w:sz w:val="20"/>
                <w:szCs w:val="20"/>
              </w:rPr>
            </w:pPr>
          </w:p>
          <w:p w:rsidR="00C4600E" w:rsidRDefault="00C4600E" w:rsidP="003D0C2B">
            <w:pPr>
              <w:rPr>
                <w:rFonts w:ascii="Calibri" w:hAnsi="Calibri"/>
                <w:sz w:val="20"/>
                <w:szCs w:val="20"/>
              </w:rPr>
            </w:pPr>
            <w:r>
              <w:rPr>
                <w:rFonts w:ascii="Calibri" w:hAnsi="Calibri"/>
                <w:sz w:val="20"/>
                <w:szCs w:val="20"/>
              </w:rPr>
              <w:t>£14</w:t>
            </w:r>
            <w:r w:rsidR="000409CC">
              <w:rPr>
                <w:rFonts w:ascii="Calibri" w:hAnsi="Calibri"/>
                <w:sz w:val="20"/>
                <w:szCs w:val="20"/>
              </w:rPr>
              <w:t>89</w:t>
            </w:r>
            <w:r>
              <w:rPr>
                <w:rFonts w:ascii="Calibri" w:hAnsi="Calibri"/>
                <w:sz w:val="20"/>
                <w:szCs w:val="20"/>
              </w:rPr>
              <w:t>0</w:t>
            </w:r>
          </w:p>
          <w:p w:rsidR="00C4600E" w:rsidRPr="009E7E2E" w:rsidRDefault="00C4600E" w:rsidP="003D0C2B">
            <w:pPr>
              <w:rPr>
                <w:rFonts w:ascii="Calibri" w:hAnsi="Calibri"/>
                <w:sz w:val="20"/>
                <w:szCs w:val="20"/>
              </w:rPr>
            </w:pPr>
          </w:p>
        </w:tc>
        <w:tc>
          <w:tcPr>
            <w:tcW w:w="3261" w:type="dxa"/>
          </w:tcPr>
          <w:p w:rsidR="00C4600E" w:rsidRDefault="00C4600E" w:rsidP="003D0C2B">
            <w:pPr>
              <w:rPr>
                <w:rFonts w:ascii="Calibri" w:hAnsi="Calibri"/>
                <w:sz w:val="20"/>
                <w:szCs w:val="20"/>
              </w:rPr>
            </w:pPr>
            <w:r>
              <w:rPr>
                <w:rFonts w:ascii="Calibri" w:hAnsi="Calibri"/>
                <w:sz w:val="20"/>
                <w:szCs w:val="20"/>
              </w:rPr>
              <w:lastRenderedPageBreak/>
              <w:t xml:space="preserve">*Raising the </w:t>
            </w:r>
            <w:r w:rsidRPr="005D3505">
              <w:rPr>
                <w:rFonts w:ascii="Calibri" w:hAnsi="Calibri"/>
                <w:sz w:val="20"/>
                <w:szCs w:val="20"/>
                <w:highlight w:val="darkGreen"/>
              </w:rPr>
              <w:t>quality of teaching</w:t>
            </w:r>
            <w:r>
              <w:rPr>
                <w:rFonts w:ascii="Calibri" w:hAnsi="Calibri"/>
                <w:sz w:val="20"/>
                <w:szCs w:val="20"/>
              </w:rPr>
              <w:t xml:space="preserve"> and learning through support from a specialist that works across the school so that there is a higher percentage of Good+ teaching in PE.</w:t>
            </w:r>
          </w:p>
          <w:p w:rsidR="00C4600E" w:rsidRDefault="00C4600E" w:rsidP="003D0C2B">
            <w:pPr>
              <w:rPr>
                <w:rFonts w:ascii="Calibri" w:hAnsi="Calibri"/>
                <w:sz w:val="20"/>
                <w:szCs w:val="20"/>
              </w:rPr>
            </w:pPr>
          </w:p>
          <w:p w:rsidR="00C4600E" w:rsidRPr="005D3505" w:rsidRDefault="00C4600E" w:rsidP="003D0C2B">
            <w:pPr>
              <w:rPr>
                <w:rFonts w:ascii="Calibri" w:hAnsi="Calibri"/>
                <w:sz w:val="20"/>
                <w:szCs w:val="20"/>
              </w:rPr>
            </w:pPr>
            <w:r>
              <w:rPr>
                <w:rFonts w:ascii="Calibri" w:hAnsi="Calibri"/>
                <w:sz w:val="20"/>
                <w:szCs w:val="20"/>
              </w:rPr>
              <w:t>*Increase the skills, confidence and competence of staff ensuring that all statutory requirements are met.</w:t>
            </w:r>
          </w:p>
        </w:tc>
        <w:tc>
          <w:tcPr>
            <w:tcW w:w="1791" w:type="dxa"/>
          </w:tcPr>
          <w:p w:rsidR="00C4600E" w:rsidRPr="00505D25" w:rsidRDefault="00F26FFD" w:rsidP="003D0C2B">
            <w:pPr>
              <w:rPr>
                <w:rFonts w:ascii="Calibri" w:hAnsi="Calibri" w:cs="Calibri"/>
              </w:rPr>
            </w:pPr>
            <w:r>
              <w:rPr>
                <w:rFonts w:ascii="Calibri" w:hAnsi="Calibri" w:cs="Calibri"/>
              </w:rPr>
              <w:t>The specialist PE coach teaches all of the PE during PPA and PE in other lessons that are covered.</w:t>
            </w:r>
          </w:p>
          <w:p w:rsidR="00C4600E" w:rsidRDefault="00F26FFD" w:rsidP="003D0C2B">
            <w:pPr>
              <w:rPr>
                <w:rFonts w:ascii="Calibri" w:hAnsi="Calibri" w:cs="Calibri"/>
              </w:rPr>
            </w:pPr>
            <w:r>
              <w:rPr>
                <w:rFonts w:ascii="Calibri" w:hAnsi="Calibri" w:cs="Calibri"/>
              </w:rPr>
              <w:t>All teachers deliver one lesson during the week.</w:t>
            </w:r>
          </w:p>
          <w:p w:rsidR="002952B5" w:rsidRDefault="002952B5" w:rsidP="003D0C2B">
            <w:pPr>
              <w:rPr>
                <w:rFonts w:ascii="Calibri" w:hAnsi="Calibri" w:cs="Calibri"/>
              </w:rPr>
            </w:pPr>
          </w:p>
          <w:p w:rsidR="002952B5" w:rsidRDefault="002952B5" w:rsidP="002952B5">
            <w:pPr>
              <w:rPr>
                <w:sz w:val="20"/>
                <w:szCs w:val="20"/>
              </w:rPr>
            </w:pPr>
            <w:r w:rsidRPr="002952B5">
              <w:rPr>
                <w:sz w:val="20"/>
                <w:szCs w:val="20"/>
              </w:rPr>
              <w:t>Sports Coach attended the Sainsbury’s Active K</w:t>
            </w:r>
            <w:r>
              <w:rPr>
                <w:sz w:val="20"/>
                <w:szCs w:val="20"/>
              </w:rPr>
              <w:t>ids Inclusive PE for all course enabling ideas to be introduced into lessons.</w:t>
            </w:r>
          </w:p>
          <w:p w:rsidR="002952B5" w:rsidRDefault="002952B5" w:rsidP="002952B5">
            <w:pPr>
              <w:rPr>
                <w:sz w:val="20"/>
                <w:szCs w:val="20"/>
              </w:rPr>
            </w:pPr>
          </w:p>
          <w:p w:rsidR="002952B5" w:rsidRPr="002952B5" w:rsidRDefault="002952B5" w:rsidP="002952B5">
            <w:pPr>
              <w:rPr>
                <w:sz w:val="20"/>
                <w:szCs w:val="20"/>
              </w:rPr>
            </w:pPr>
            <w:r w:rsidRPr="002952B5">
              <w:rPr>
                <w:sz w:val="20"/>
                <w:szCs w:val="20"/>
              </w:rPr>
              <w:lastRenderedPageBreak/>
              <w:t xml:space="preserve">Development of cross-curricular links through use of Premier </w:t>
            </w:r>
            <w:r>
              <w:rPr>
                <w:sz w:val="20"/>
                <w:szCs w:val="20"/>
              </w:rPr>
              <w:t>League Primary Stars.</w:t>
            </w:r>
          </w:p>
          <w:p w:rsidR="002952B5" w:rsidRDefault="002952B5" w:rsidP="002952B5">
            <w:pPr>
              <w:rPr>
                <w:sz w:val="20"/>
                <w:szCs w:val="20"/>
              </w:rPr>
            </w:pPr>
          </w:p>
          <w:p w:rsidR="002952B5" w:rsidRPr="002952B5" w:rsidRDefault="002952B5" w:rsidP="002952B5">
            <w:pPr>
              <w:rPr>
                <w:sz w:val="20"/>
                <w:szCs w:val="20"/>
              </w:rPr>
            </w:pPr>
          </w:p>
          <w:p w:rsidR="002952B5" w:rsidRPr="00505D25" w:rsidRDefault="002952B5" w:rsidP="003D0C2B">
            <w:pPr>
              <w:rPr>
                <w:rFonts w:ascii="Calibri" w:hAnsi="Calibri" w:cs="Calibri"/>
              </w:rPr>
            </w:pPr>
          </w:p>
        </w:tc>
      </w:tr>
      <w:tr w:rsidR="00C4600E" w:rsidTr="00F7263B">
        <w:trPr>
          <w:trHeight w:val="1124"/>
        </w:trPr>
        <w:tc>
          <w:tcPr>
            <w:tcW w:w="2263" w:type="dxa"/>
          </w:tcPr>
          <w:p w:rsidR="00C4600E" w:rsidRDefault="00C4600E" w:rsidP="003D0C2B">
            <w:pPr>
              <w:rPr>
                <w:rFonts w:ascii="Calibri" w:hAnsi="Calibri"/>
                <w:sz w:val="20"/>
                <w:szCs w:val="20"/>
              </w:rPr>
            </w:pPr>
            <w:r>
              <w:rPr>
                <w:rFonts w:ascii="Calibri" w:hAnsi="Calibri"/>
                <w:sz w:val="20"/>
                <w:szCs w:val="20"/>
                <w:highlight w:val="blue"/>
              </w:rPr>
              <w:lastRenderedPageBreak/>
              <w:t>To ensure all pupils</w:t>
            </w:r>
            <w:r w:rsidRPr="005D3505">
              <w:rPr>
                <w:rFonts w:ascii="Calibri" w:hAnsi="Calibri"/>
                <w:sz w:val="20"/>
                <w:szCs w:val="20"/>
                <w:highlight w:val="blue"/>
              </w:rPr>
              <w:t xml:space="preserve"> have the opportunity to</w:t>
            </w:r>
            <w:r>
              <w:rPr>
                <w:rFonts w:ascii="Calibri" w:hAnsi="Calibri"/>
                <w:sz w:val="20"/>
                <w:szCs w:val="20"/>
              </w:rPr>
              <w:t xml:space="preserve"> </w:t>
            </w:r>
          </w:p>
          <w:p w:rsidR="00C4600E" w:rsidRPr="005D3505" w:rsidRDefault="00C4600E" w:rsidP="003D0C2B">
            <w:pPr>
              <w:rPr>
                <w:rFonts w:ascii="Calibri" w:hAnsi="Calibri"/>
                <w:sz w:val="20"/>
                <w:szCs w:val="20"/>
              </w:rPr>
            </w:pPr>
            <w:r w:rsidRPr="005D3505">
              <w:rPr>
                <w:rFonts w:ascii="Calibri" w:hAnsi="Calibri"/>
                <w:sz w:val="20"/>
                <w:szCs w:val="20"/>
                <w:highlight w:val="red"/>
              </w:rPr>
              <w:t>attend sporting events and access the curriculum.</w:t>
            </w:r>
          </w:p>
        </w:tc>
        <w:tc>
          <w:tcPr>
            <w:tcW w:w="1701" w:type="dxa"/>
          </w:tcPr>
          <w:p w:rsidR="00C4600E" w:rsidRDefault="00C4600E" w:rsidP="003D0C2B">
            <w:pPr>
              <w:rPr>
                <w:rFonts w:ascii="Calibri" w:hAnsi="Calibri"/>
                <w:sz w:val="20"/>
                <w:szCs w:val="20"/>
              </w:rPr>
            </w:pPr>
            <w:r w:rsidRPr="00CB2886">
              <w:rPr>
                <w:rFonts w:ascii="Calibri" w:hAnsi="Calibri"/>
                <w:sz w:val="20"/>
                <w:szCs w:val="20"/>
              </w:rPr>
              <w:t>*Contribution to transport costs for</w:t>
            </w:r>
            <w:r>
              <w:rPr>
                <w:rFonts w:ascii="Calibri" w:hAnsi="Calibri"/>
                <w:sz w:val="20"/>
                <w:szCs w:val="20"/>
              </w:rPr>
              <w:t xml:space="preserve"> swimming, </w:t>
            </w:r>
            <w:r w:rsidRPr="00CB2886">
              <w:rPr>
                <w:rFonts w:ascii="Calibri" w:hAnsi="Calibri"/>
                <w:sz w:val="20"/>
                <w:szCs w:val="20"/>
              </w:rPr>
              <w:t>competitions and sports events.</w:t>
            </w:r>
          </w:p>
          <w:p w:rsidR="00C4600E" w:rsidRDefault="00C4600E" w:rsidP="003D0C2B">
            <w:pPr>
              <w:rPr>
                <w:rFonts w:ascii="Calibri" w:hAnsi="Calibri"/>
                <w:sz w:val="20"/>
                <w:szCs w:val="20"/>
              </w:rPr>
            </w:pPr>
          </w:p>
          <w:p w:rsidR="00C4600E" w:rsidRDefault="00C4600E" w:rsidP="003D0C2B">
            <w:pPr>
              <w:rPr>
                <w:rFonts w:ascii="Calibri" w:hAnsi="Calibri"/>
                <w:sz w:val="20"/>
                <w:szCs w:val="20"/>
              </w:rPr>
            </w:pPr>
          </w:p>
          <w:p w:rsidR="00C4600E" w:rsidRDefault="00C4600E" w:rsidP="003D0C2B">
            <w:pPr>
              <w:rPr>
                <w:rFonts w:ascii="Calibri" w:hAnsi="Calibri"/>
                <w:sz w:val="20"/>
                <w:szCs w:val="20"/>
              </w:rPr>
            </w:pPr>
          </w:p>
          <w:p w:rsidR="00C4600E" w:rsidRPr="00CB2886" w:rsidRDefault="00C4600E" w:rsidP="003D0C2B">
            <w:pPr>
              <w:rPr>
                <w:rFonts w:ascii="Calibri" w:hAnsi="Calibri"/>
                <w:sz w:val="20"/>
                <w:szCs w:val="20"/>
              </w:rPr>
            </w:pPr>
            <w:r>
              <w:rPr>
                <w:rFonts w:ascii="Calibri" w:hAnsi="Calibri"/>
                <w:sz w:val="20"/>
                <w:szCs w:val="20"/>
              </w:rPr>
              <w:t>£2150</w:t>
            </w:r>
          </w:p>
        </w:tc>
        <w:tc>
          <w:tcPr>
            <w:tcW w:w="3261" w:type="dxa"/>
          </w:tcPr>
          <w:p w:rsidR="00C4600E" w:rsidRPr="00C64ED4" w:rsidRDefault="00C4600E" w:rsidP="003D0C2B">
            <w:pPr>
              <w:rPr>
                <w:rFonts w:ascii="Calibri" w:hAnsi="Calibri"/>
                <w:sz w:val="20"/>
                <w:szCs w:val="20"/>
              </w:rPr>
            </w:pPr>
            <w:r w:rsidRPr="00351E67">
              <w:rPr>
                <w:rFonts w:ascii="Calibri" w:hAnsi="Calibri"/>
                <w:sz w:val="20"/>
                <w:szCs w:val="20"/>
                <w:highlight w:val="blue"/>
              </w:rPr>
              <w:t>*More pupils will be able to attend a variety of sporting events/activities</w:t>
            </w:r>
            <w:r w:rsidRPr="00C64ED4">
              <w:rPr>
                <w:rFonts w:ascii="Calibri" w:hAnsi="Calibri"/>
                <w:sz w:val="20"/>
                <w:szCs w:val="20"/>
              </w:rPr>
              <w:t xml:space="preserve"> and this will </w:t>
            </w:r>
            <w:r w:rsidRPr="00C64ED4">
              <w:rPr>
                <w:rFonts w:ascii="Calibri" w:hAnsi="Calibri"/>
                <w:sz w:val="20"/>
                <w:szCs w:val="20"/>
                <w:highlight w:val="red"/>
              </w:rPr>
              <w:t>raise their aspirations of being fit for life.</w:t>
            </w:r>
            <w:r w:rsidRPr="00C64ED4">
              <w:rPr>
                <w:rFonts w:ascii="Calibri" w:hAnsi="Calibri"/>
                <w:sz w:val="20"/>
                <w:szCs w:val="20"/>
              </w:rPr>
              <w:t xml:space="preserve"> </w:t>
            </w:r>
          </w:p>
          <w:p w:rsidR="00C4600E" w:rsidRPr="00C64ED4" w:rsidRDefault="00C4600E" w:rsidP="003D0C2B">
            <w:pPr>
              <w:rPr>
                <w:rFonts w:ascii="Calibri" w:hAnsi="Calibri"/>
                <w:sz w:val="20"/>
                <w:szCs w:val="20"/>
              </w:rPr>
            </w:pPr>
          </w:p>
          <w:p w:rsidR="00C4600E" w:rsidRDefault="00C4600E" w:rsidP="003D0C2B">
            <w:r>
              <w:rPr>
                <w:rFonts w:ascii="Calibri" w:hAnsi="Calibri"/>
                <w:sz w:val="20"/>
                <w:szCs w:val="20"/>
                <w:highlight w:val="darkMagenta"/>
              </w:rPr>
              <w:t>*All pupils</w:t>
            </w:r>
            <w:r w:rsidRPr="00C64ED4">
              <w:rPr>
                <w:rFonts w:ascii="Calibri" w:hAnsi="Calibri"/>
                <w:sz w:val="20"/>
                <w:szCs w:val="20"/>
                <w:highlight w:val="darkMagenta"/>
              </w:rPr>
              <w:t xml:space="preserve"> will be able to access the national curriculum requirement in swimming and other areas of PE.</w:t>
            </w:r>
          </w:p>
        </w:tc>
        <w:tc>
          <w:tcPr>
            <w:tcW w:w="1791" w:type="dxa"/>
          </w:tcPr>
          <w:p w:rsidR="00C4600E" w:rsidRPr="00505D25" w:rsidRDefault="00C4600E" w:rsidP="003D0C2B">
            <w:pPr>
              <w:rPr>
                <w:rFonts w:ascii="Calibri" w:hAnsi="Calibri" w:cs="Calibri"/>
                <w:sz w:val="20"/>
              </w:rPr>
            </w:pPr>
          </w:p>
          <w:p w:rsidR="00C4600E" w:rsidRDefault="00007118" w:rsidP="003D0C2B">
            <w:pPr>
              <w:rPr>
                <w:rFonts w:ascii="Calibri" w:hAnsi="Calibri"/>
                <w:sz w:val="20"/>
                <w:szCs w:val="20"/>
              </w:rPr>
            </w:pPr>
            <w:r w:rsidRPr="00007118">
              <w:rPr>
                <w:rFonts w:ascii="Calibri" w:hAnsi="Calibri"/>
                <w:sz w:val="20"/>
                <w:szCs w:val="20"/>
              </w:rPr>
              <w:t>Entry to Colchester Primary School Sports League</w:t>
            </w:r>
            <w:r w:rsidR="00D452FA">
              <w:rPr>
                <w:rFonts w:ascii="Calibri" w:hAnsi="Calibri"/>
                <w:sz w:val="20"/>
                <w:szCs w:val="20"/>
              </w:rPr>
              <w:t>.</w:t>
            </w:r>
          </w:p>
          <w:p w:rsidR="00C4600E" w:rsidRPr="00505D25" w:rsidRDefault="00007118" w:rsidP="00F7263B">
            <w:pPr>
              <w:rPr>
                <w:rFonts w:ascii="Calibri" w:hAnsi="Calibri" w:cs="Calibri"/>
                <w:sz w:val="20"/>
              </w:rPr>
            </w:pPr>
            <w:r w:rsidRPr="00007118">
              <w:rPr>
                <w:rFonts w:ascii="Calibri" w:hAnsi="Calibri"/>
                <w:sz w:val="20"/>
                <w:szCs w:val="20"/>
              </w:rPr>
              <w:t>Offering a wider variety of activities through extra-curricular clubs, so there is more interest from all children. (Use of EPC coaching a variety of sports every Thursday)</w:t>
            </w:r>
          </w:p>
        </w:tc>
      </w:tr>
      <w:tr w:rsidR="00C4600E" w:rsidTr="003D0C2B">
        <w:trPr>
          <w:trHeight w:val="1583"/>
        </w:trPr>
        <w:tc>
          <w:tcPr>
            <w:tcW w:w="2263" w:type="dxa"/>
          </w:tcPr>
          <w:p w:rsidR="00C4600E" w:rsidRPr="000344A3" w:rsidRDefault="00C4600E" w:rsidP="003D0C2B">
            <w:pPr>
              <w:rPr>
                <w:rFonts w:ascii="Calibri" w:hAnsi="Calibri"/>
                <w:sz w:val="20"/>
                <w:szCs w:val="20"/>
              </w:rPr>
            </w:pPr>
            <w:r w:rsidRPr="000344A3">
              <w:rPr>
                <w:rFonts w:ascii="Calibri" w:hAnsi="Calibri"/>
                <w:sz w:val="20"/>
                <w:szCs w:val="20"/>
              </w:rPr>
              <w:t>To raise participation levels in PE lessons and extra-curricular activities.</w:t>
            </w:r>
            <w:r>
              <w:rPr>
                <w:rFonts w:ascii="Calibri" w:hAnsi="Calibri"/>
                <w:sz w:val="20"/>
                <w:szCs w:val="20"/>
              </w:rPr>
              <w:t xml:space="preserve"> Ensuring pupils are equipped and ready to learn in PE.</w:t>
            </w:r>
          </w:p>
        </w:tc>
        <w:tc>
          <w:tcPr>
            <w:tcW w:w="1701" w:type="dxa"/>
          </w:tcPr>
          <w:p w:rsidR="00C4600E" w:rsidRDefault="00C4600E" w:rsidP="003D0C2B">
            <w:pPr>
              <w:rPr>
                <w:rFonts w:ascii="Calibri" w:hAnsi="Calibri"/>
                <w:sz w:val="20"/>
                <w:szCs w:val="20"/>
              </w:rPr>
            </w:pPr>
            <w:r>
              <w:rPr>
                <w:rFonts w:ascii="Calibri" w:hAnsi="Calibri"/>
                <w:sz w:val="20"/>
                <w:szCs w:val="20"/>
              </w:rPr>
              <w:t>*Offering a wider variety of activities through extra-curricular clubs, so there is more interest from all children.</w:t>
            </w:r>
          </w:p>
          <w:p w:rsidR="00C4600E" w:rsidRDefault="00C4600E" w:rsidP="003D0C2B">
            <w:pPr>
              <w:rPr>
                <w:rFonts w:ascii="Calibri" w:hAnsi="Calibri"/>
                <w:sz w:val="20"/>
                <w:szCs w:val="20"/>
              </w:rPr>
            </w:pPr>
          </w:p>
          <w:p w:rsidR="00C4600E" w:rsidRDefault="00C4600E" w:rsidP="003D0C2B">
            <w:pPr>
              <w:rPr>
                <w:rFonts w:ascii="Calibri" w:hAnsi="Calibri"/>
                <w:sz w:val="20"/>
                <w:szCs w:val="20"/>
              </w:rPr>
            </w:pPr>
            <w:r>
              <w:rPr>
                <w:rFonts w:ascii="Calibri" w:hAnsi="Calibri"/>
                <w:sz w:val="20"/>
                <w:szCs w:val="20"/>
              </w:rPr>
              <w:t>*Replenishment of spare PE kit.</w:t>
            </w:r>
          </w:p>
          <w:p w:rsidR="00C4600E" w:rsidRDefault="00C4600E" w:rsidP="003D0C2B">
            <w:pPr>
              <w:rPr>
                <w:rFonts w:ascii="Calibri" w:hAnsi="Calibri"/>
                <w:sz w:val="20"/>
                <w:szCs w:val="20"/>
              </w:rPr>
            </w:pPr>
          </w:p>
          <w:p w:rsidR="00C4600E" w:rsidRDefault="00C4600E" w:rsidP="003D0C2B">
            <w:pPr>
              <w:rPr>
                <w:rFonts w:ascii="Calibri" w:hAnsi="Calibri"/>
                <w:sz w:val="20"/>
                <w:szCs w:val="20"/>
              </w:rPr>
            </w:pPr>
            <w:r>
              <w:rPr>
                <w:rFonts w:ascii="Calibri" w:hAnsi="Calibri"/>
                <w:sz w:val="20"/>
                <w:szCs w:val="20"/>
              </w:rPr>
              <w:t>£500</w:t>
            </w:r>
          </w:p>
          <w:p w:rsidR="00C4600E" w:rsidRDefault="00C4600E" w:rsidP="003D0C2B">
            <w:pPr>
              <w:rPr>
                <w:rFonts w:ascii="Calibri" w:hAnsi="Calibri"/>
                <w:sz w:val="20"/>
                <w:szCs w:val="20"/>
              </w:rPr>
            </w:pPr>
          </w:p>
          <w:p w:rsidR="00C4600E" w:rsidRPr="000344A3" w:rsidRDefault="00C4600E" w:rsidP="003D0C2B">
            <w:pPr>
              <w:rPr>
                <w:rFonts w:ascii="Calibri" w:hAnsi="Calibri"/>
                <w:sz w:val="20"/>
                <w:szCs w:val="20"/>
              </w:rPr>
            </w:pPr>
          </w:p>
        </w:tc>
        <w:tc>
          <w:tcPr>
            <w:tcW w:w="3261" w:type="dxa"/>
          </w:tcPr>
          <w:p w:rsidR="00C4600E" w:rsidRPr="004E05FA" w:rsidRDefault="00C4600E" w:rsidP="003D0C2B">
            <w:pPr>
              <w:rPr>
                <w:rFonts w:ascii="Calibri" w:hAnsi="Calibri" w:cs="Calibri"/>
                <w:sz w:val="20"/>
                <w:szCs w:val="20"/>
              </w:rPr>
            </w:pPr>
            <w:r w:rsidRPr="004E05FA">
              <w:rPr>
                <w:rFonts w:ascii="Calibri" w:hAnsi="Calibri" w:cs="Calibri"/>
                <w:sz w:val="20"/>
                <w:szCs w:val="20"/>
                <w:highlight w:val="yellow"/>
              </w:rPr>
              <w:t>*Pupils who do not bring their own kit are able to access the provision.</w:t>
            </w:r>
          </w:p>
          <w:p w:rsidR="00C4600E" w:rsidRPr="004E05FA" w:rsidRDefault="00C4600E" w:rsidP="003D0C2B">
            <w:pPr>
              <w:rPr>
                <w:rFonts w:ascii="Calibri" w:hAnsi="Calibri" w:cs="Calibri"/>
                <w:sz w:val="20"/>
                <w:szCs w:val="20"/>
              </w:rPr>
            </w:pPr>
          </w:p>
          <w:p w:rsidR="00C4600E" w:rsidRPr="004E05FA" w:rsidRDefault="00C4600E" w:rsidP="003D0C2B">
            <w:pPr>
              <w:rPr>
                <w:rFonts w:ascii="Calibri" w:hAnsi="Calibri" w:cs="Calibri"/>
                <w:sz w:val="20"/>
                <w:szCs w:val="20"/>
              </w:rPr>
            </w:pPr>
            <w:r w:rsidRPr="004E05FA">
              <w:rPr>
                <w:rFonts w:ascii="Calibri" w:hAnsi="Calibri" w:cs="Calibri"/>
                <w:sz w:val="20"/>
                <w:szCs w:val="20"/>
                <w:highlight w:val="magenta"/>
              </w:rPr>
              <w:t>*Pupils will feel valued and included in the school.</w:t>
            </w:r>
          </w:p>
          <w:p w:rsidR="00C4600E" w:rsidRPr="004E05FA" w:rsidRDefault="00C4600E" w:rsidP="003D0C2B">
            <w:pPr>
              <w:rPr>
                <w:rFonts w:ascii="Calibri" w:hAnsi="Calibri" w:cs="Calibri"/>
                <w:sz w:val="20"/>
                <w:szCs w:val="20"/>
              </w:rPr>
            </w:pPr>
          </w:p>
          <w:p w:rsidR="00C4600E" w:rsidRDefault="00C4600E" w:rsidP="003D0C2B"/>
        </w:tc>
        <w:tc>
          <w:tcPr>
            <w:tcW w:w="1791" w:type="dxa"/>
          </w:tcPr>
          <w:p w:rsidR="00C4600E" w:rsidRDefault="00C4600E" w:rsidP="003D0C2B">
            <w:pPr>
              <w:rPr>
                <w:rFonts w:ascii="Calibri" w:hAnsi="Calibri" w:cs="Calibri"/>
                <w:sz w:val="20"/>
                <w:szCs w:val="20"/>
              </w:rPr>
            </w:pPr>
            <w:r w:rsidRPr="00505D25">
              <w:rPr>
                <w:rFonts w:ascii="Calibri" w:hAnsi="Calibri" w:cs="Calibri"/>
                <w:sz w:val="20"/>
                <w:szCs w:val="20"/>
              </w:rPr>
              <w:t xml:space="preserve"> </w:t>
            </w:r>
            <w:r w:rsidR="00F26FFD">
              <w:rPr>
                <w:rFonts w:ascii="Calibri" w:hAnsi="Calibri" w:cs="Calibri"/>
                <w:sz w:val="20"/>
                <w:szCs w:val="20"/>
              </w:rPr>
              <w:t>The additional PE kit has enabled students the opportunity to participate fully in lessons.  Some kit has also been contributed families whose kit no longer fits their child.</w:t>
            </w:r>
          </w:p>
          <w:p w:rsidR="002952B5" w:rsidRPr="00505D25" w:rsidRDefault="002952B5" w:rsidP="003D0C2B">
            <w:pPr>
              <w:rPr>
                <w:rFonts w:ascii="Calibri" w:hAnsi="Calibri" w:cs="Calibri"/>
                <w:sz w:val="20"/>
                <w:szCs w:val="20"/>
              </w:rPr>
            </w:pPr>
          </w:p>
        </w:tc>
      </w:tr>
      <w:tr w:rsidR="00C4600E" w:rsidTr="003D0C2B">
        <w:trPr>
          <w:trHeight w:val="2649"/>
        </w:trPr>
        <w:tc>
          <w:tcPr>
            <w:tcW w:w="2263" w:type="dxa"/>
          </w:tcPr>
          <w:p w:rsidR="00C4600E" w:rsidRPr="004E05FA" w:rsidRDefault="00C4600E" w:rsidP="00C4600E">
            <w:pPr>
              <w:rPr>
                <w:rFonts w:ascii="Calibri" w:hAnsi="Calibri" w:cs="Calibri"/>
                <w:sz w:val="20"/>
                <w:szCs w:val="20"/>
              </w:rPr>
            </w:pPr>
            <w:r w:rsidRPr="004E05FA">
              <w:rPr>
                <w:rFonts w:ascii="Calibri" w:hAnsi="Calibri" w:cs="Calibri"/>
                <w:sz w:val="20"/>
                <w:szCs w:val="20"/>
              </w:rPr>
              <w:t>To ensure all equipment is safe and of high quali</w:t>
            </w:r>
            <w:r>
              <w:rPr>
                <w:rFonts w:ascii="Calibri" w:hAnsi="Calibri" w:cs="Calibri"/>
                <w:sz w:val="20"/>
                <w:szCs w:val="20"/>
              </w:rPr>
              <w:t>ty.</w:t>
            </w:r>
          </w:p>
        </w:tc>
        <w:tc>
          <w:tcPr>
            <w:tcW w:w="1701" w:type="dxa"/>
          </w:tcPr>
          <w:p w:rsidR="00C4600E" w:rsidRPr="004E05FA" w:rsidRDefault="00C4600E" w:rsidP="003D0C2B">
            <w:pPr>
              <w:rPr>
                <w:rFonts w:ascii="Calibri" w:hAnsi="Calibri" w:cs="Calibri"/>
                <w:sz w:val="20"/>
                <w:szCs w:val="20"/>
              </w:rPr>
            </w:pPr>
            <w:r w:rsidRPr="004E05FA">
              <w:rPr>
                <w:rFonts w:ascii="Calibri" w:hAnsi="Calibri" w:cs="Calibri"/>
                <w:sz w:val="20"/>
                <w:szCs w:val="20"/>
              </w:rPr>
              <w:t>*Replenishing resources (bibs, cones, balls etc.).</w:t>
            </w:r>
          </w:p>
          <w:p w:rsidR="00C4600E" w:rsidRPr="004E05FA" w:rsidRDefault="00C4600E" w:rsidP="003D0C2B">
            <w:pPr>
              <w:rPr>
                <w:rFonts w:ascii="Calibri" w:hAnsi="Calibri" w:cs="Calibri"/>
                <w:sz w:val="20"/>
                <w:szCs w:val="20"/>
              </w:rPr>
            </w:pPr>
          </w:p>
          <w:p w:rsidR="00C4600E" w:rsidRDefault="00C4600E" w:rsidP="003D0C2B">
            <w:pPr>
              <w:rPr>
                <w:rFonts w:ascii="Calibri" w:hAnsi="Calibri" w:cs="Calibri"/>
                <w:sz w:val="20"/>
                <w:szCs w:val="20"/>
              </w:rPr>
            </w:pPr>
            <w:r w:rsidRPr="004E05FA">
              <w:rPr>
                <w:rFonts w:ascii="Calibri" w:hAnsi="Calibri" w:cs="Calibri"/>
                <w:sz w:val="20"/>
                <w:szCs w:val="20"/>
              </w:rPr>
              <w:t>*Removal and replacement of Football goals and Basketball posts</w:t>
            </w:r>
            <w:r>
              <w:rPr>
                <w:rFonts w:ascii="Calibri" w:hAnsi="Calibri" w:cs="Calibri"/>
                <w:sz w:val="20"/>
                <w:szCs w:val="20"/>
              </w:rPr>
              <w:t>.</w:t>
            </w:r>
          </w:p>
          <w:p w:rsidR="00C4600E" w:rsidRDefault="00C4600E" w:rsidP="003D0C2B">
            <w:pPr>
              <w:rPr>
                <w:rFonts w:ascii="Calibri" w:hAnsi="Calibri" w:cs="Calibri"/>
                <w:sz w:val="20"/>
                <w:szCs w:val="20"/>
              </w:rPr>
            </w:pPr>
          </w:p>
          <w:p w:rsidR="00C4600E" w:rsidRDefault="00C4600E" w:rsidP="003D0C2B">
            <w:pPr>
              <w:rPr>
                <w:rFonts w:ascii="Calibri" w:hAnsi="Calibri" w:cs="Calibri"/>
                <w:sz w:val="20"/>
                <w:szCs w:val="20"/>
              </w:rPr>
            </w:pPr>
            <w:r>
              <w:rPr>
                <w:rFonts w:ascii="Calibri" w:hAnsi="Calibri" w:cs="Calibri"/>
                <w:sz w:val="20"/>
                <w:szCs w:val="20"/>
              </w:rPr>
              <w:t>*New Netball court, for after-school clubs and Netball Matches.</w:t>
            </w:r>
          </w:p>
          <w:p w:rsidR="00C4600E" w:rsidRDefault="00C4600E" w:rsidP="003D0C2B">
            <w:pPr>
              <w:rPr>
                <w:rFonts w:ascii="Calibri" w:hAnsi="Calibri" w:cs="Calibri"/>
                <w:sz w:val="20"/>
                <w:szCs w:val="20"/>
              </w:rPr>
            </w:pPr>
          </w:p>
          <w:p w:rsidR="00C4600E" w:rsidRDefault="00C4600E" w:rsidP="003D0C2B">
            <w:pPr>
              <w:rPr>
                <w:rFonts w:ascii="Calibri" w:hAnsi="Calibri" w:cs="Calibri"/>
                <w:sz w:val="20"/>
                <w:szCs w:val="20"/>
              </w:rPr>
            </w:pPr>
            <w:r>
              <w:rPr>
                <w:rFonts w:ascii="Calibri" w:hAnsi="Calibri" w:cs="Calibri"/>
                <w:sz w:val="20"/>
                <w:szCs w:val="20"/>
              </w:rPr>
              <w:lastRenderedPageBreak/>
              <w:t>*Improvement of storage for PE equipment (e.g shelving) to promote longer life of equipment.</w:t>
            </w:r>
          </w:p>
          <w:p w:rsidR="00C4600E" w:rsidRDefault="00C4600E" w:rsidP="003D0C2B">
            <w:pPr>
              <w:rPr>
                <w:rFonts w:ascii="Calibri" w:hAnsi="Calibri" w:cs="Calibri"/>
                <w:sz w:val="20"/>
                <w:szCs w:val="20"/>
              </w:rPr>
            </w:pPr>
          </w:p>
          <w:p w:rsidR="00C4600E" w:rsidRDefault="00C4600E" w:rsidP="003D0C2B">
            <w:pPr>
              <w:rPr>
                <w:rFonts w:ascii="Calibri" w:hAnsi="Calibri" w:cs="Calibri"/>
                <w:sz w:val="20"/>
                <w:szCs w:val="20"/>
              </w:rPr>
            </w:pPr>
          </w:p>
          <w:p w:rsidR="00C4600E" w:rsidRPr="004E05FA" w:rsidRDefault="00C4600E" w:rsidP="003D0C2B">
            <w:pPr>
              <w:rPr>
                <w:rFonts w:ascii="Calibri" w:hAnsi="Calibri" w:cs="Calibri"/>
                <w:sz w:val="20"/>
                <w:szCs w:val="20"/>
              </w:rPr>
            </w:pPr>
            <w:r>
              <w:rPr>
                <w:rFonts w:ascii="Calibri" w:hAnsi="Calibri" w:cs="Calibri"/>
                <w:sz w:val="20"/>
                <w:szCs w:val="20"/>
              </w:rPr>
              <w:t>£1000</w:t>
            </w:r>
          </w:p>
        </w:tc>
        <w:tc>
          <w:tcPr>
            <w:tcW w:w="3261" w:type="dxa"/>
          </w:tcPr>
          <w:p w:rsidR="00C4600E" w:rsidRDefault="00C4600E" w:rsidP="003D0C2B">
            <w:pPr>
              <w:rPr>
                <w:rFonts w:ascii="Calibri" w:hAnsi="Calibri" w:cs="Calibri"/>
                <w:sz w:val="20"/>
                <w:szCs w:val="20"/>
              </w:rPr>
            </w:pPr>
            <w:r w:rsidRPr="004E05FA">
              <w:rPr>
                <w:rFonts w:ascii="Calibri" w:hAnsi="Calibri" w:cs="Calibri"/>
                <w:sz w:val="20"/>
                <w:szCs w:val="20"/>
              </w:rPr>
              <w:lastRenderedPageBreak/>
              <w:t>*</w:t>
            </w:r>
            <w:r w:rsidRPr="004E05FA">
              <w:rPr>
                <w:rFonts w:ascii="Calibri" w:hAnsi="Calibri" w:cs="Calibri"/>
                <w:sz w:val="20"/>
                <w:szCs w:val="20"/>
                <w:highlight w:val="darkGreen"/>
              </w:rPr>
              <w:t>Raising QoT</w:t>
            </w:r>
            <w:r w:rsidRPr="004E05FA">
              <w:rPr>
                <w:rFonts w:ascii="Calibri" w:hAnsi="Calibri" w:cs="Calibri"/>
                <w:sz w:val="20"/>
                <w:szCs w:val="20"/>
              </w:rPr>
              <w:t xml:space="preserve"> through the use of high quality resources and equipment.</w:t>
            </w:r>
          </w:p>
          <w:p w:rsidR="00C4600E" w:rsidRDefault="00C4600E" w:rsidP="003D0C2B">
            <w:pPr>
              <w:rPr>
                <w:rFonts w:ascii="Calibri" w:hAnsi="Calibri" w:cs="Calibri"/>
                <w:sz w:val="20"/>
                <w:szCs w:val="20"/>
              </w:rPr>
            </w:pPr>
          </w:p>
          <w:p w:rsidR="00C4600E" w:rsidRDefault="00C4600E" w:rsidP="003D0C2B">
            <w:pPr>
              <w:rPr>
                <w:rFonts w:ascii="Calibri" w:hAnsi="Calibri" w:cs="Calibri"/>
                <w:sz w:val="20"/>
                <w:szCs w:val="20"/>
              </w:rPr>
            </w:pPr>
            <w:r>
              <w:rPr>
                <w:rFonts w:ascii="Calibri" w:hAnsi="Calibri" w:cs="Calibri"/>
                <w:sz w:val="20"/>
                <w:szCs w:val="20"/>
              </w:rPr>
              <w:t xml:space="preserve">*All children can safely access PE lessons with </w:t>
            </w:r>
            <w:r w:rsidRPr="004E05FA">
              <w:rPr>
                <w:rFonts w:ascii="Calibri" w:hAnsi="Calibri" w:cs="Calibri"/>
                <w:sz w:val="20"/>
                <w:szCs w:val="20"/>
                <w:highlight w:val="magenta"/>
              </w:rPr>
              <w:t>high quality resources/equipment</w:t>
            </w:r>
            <w:r>
              <w:rPr>
                <w:rFonts w:ascii="Calibri" w:hAnsi="Calibri" w:cs="Calibri"/>
                <w:sz w:val="20"/>
                <w:szCs w:val="20"/>
              </w:rPr>
              <w:t>.</w:t>
            </w:r>
          </w:p>
          <w:p w:rsidR="00C4600E" w:rsidRDefault="00C4600E" w:rsidP="003D0C2B">
            <w:pPr>
              <w:rPr>
                <w:rFonts w:ascii="Calibri" w:hAnsi="Calibri" w:cs="Calibri"/>
                <w:sz w:val="20"/>
                <w:szCs w:val="20"/>
              </w:rPr>
            </w:pPr>
          </w:p>
          <w:p w:rsidR="00C4600E" w:rsidRPr="004E05FA" w:rsidRDefault="00C4600E" w:rsidP="003D0C2B">
            <w:pPr>
              <w:rPr>
                <w:rFonts w:ascii="Calibri" w:hAnsi="Calibri" w:cs="Calibri"/>
                <w:sz w:val="20"/>
                <w:szCs w:val="20"/>
              </w:rPr>
            </w:pPr>
            <w:r>
              <w:rPr>
                <w:rFonts w:ascii="Calibri" w:hAnsi="Calibri" w:cs="Calibri"/>
                <w:sz w:val="20"/>
                <w:szCs w:val="20"/>
              </w:rPr>
              <w:t>*</w:t>
            </w:r>
            <w:r w:rsidRPr="004E05FA">
              <w:rPr>
                <w:rFonts w:ascii="Calibri" w:hAnsi="Calibri" w:cs="Calibri"/>
                <w:sz w:val="20"/>
                <w:szCs w:val="20"/>
                <w:highlight w:val="magenta"/>
              </w:rPr>
              <w:t>All children are able to access all lessons</w:t>
            </w:r>
            <w:r>
              <w:rPr>
                <w:rFonts w:ascii="Calibri" w:hAnsi="Calibri" w:cs="Calibri"/>
                <w:sz w:val="20"/>
                <w:szCs w:val="20"/>
              </w:rPr>
              <w:t xml:space="preserve"> through differentiated resources.</w:t>
            </w:r>
          </w:p>
        </w:tc>
        <w:tc>
          <w:tcPr>
            <w:tcW w:w="1791" w:type="dxa"/>
          </w:tcPr>
          <w:p w:rsidR="00007118" w:rsidRPr="00D452FA" w:rsidRDefault="00C4600E" w:rsidP="00F26FFD">
            <w:pPr>
              <w:rPr>
                <w:rFonts w:ascii="Calibri" w:hAnsi="Calibri" w:cs="Calibri"/>
                <w:sz w:val="20"/>
                <w:szCs w:val="20"/>
              </w:rPr>
            </w:pPr>
            <w:r w:rsidRPr="00F26FFD">
              <w:rPr>
                <w:rFonts w:ascii="Calibri" w:hAnsi="Calibri" w:cs="Calibri"/>
                <w:sz w:val="20"/>
                <w:szCs w:val="20"/>
              </w:rPr>
              <w:t xml:space="preserve"> </w:t>
            </w:r>
            <w:r w:rsidR="00F26FFD">
              <w:rPr>
                <w:rFonts w:ascii="Calibri" w:hAnsi="Calibri" w:cs="Calibri"/>
                <w:sz w:val="20"/>
                <w:szCs w:val="20"/>
              </w:rPr>
              <w:t>The increase in the amount of equipment has allowed better resourced lessons.</w:t>
            </w:r>
          </w:p>
          <w:p w:rsidR="002952B5" w:rsidRDefault="002952B5" w:rsidP="002952B5">
            <w:pPr>
              <w:rPr>
                <w:rFonts w:ascii="Calibri" w:hAnsi="Calibri" w:cs="Calibri"/>
                <w:sz w:val="20"/>
                <w:szCs w:val="20"/>
              </w:rPr>
            </w:pPr>
            <w:r>
              <w:rPr>
                <w:rFonts w:ascii="Calibri" w:hAnsi="Calibri" w:cs="Calibri"/>
                <w:sz w:val="20"/>
                <w:szCs w:val="20"/>
              </w:rPr>
              <w:t xml:space="preserve">The football posts have been temporarily repaired.  </w:t>
            </w:r>
            <w:r w:rsidRPr="002952B5">
              <w:rPr>
                <w:rFonts w:ascii="Calibri" w:hAnsi="Calibri" w:cs="Calibri"/>
                <w:sz w:val="20"/>
                <w:szCs w:val="20"/>
              </w:rPr>
              <w:t>With the budget we only managed to replace 1 basketball post.</w:t>
            </w:r>
            <w:r w:rsidR="00007118">
              <w:rPr>
                <w:rFonts w:ascii="Calibri" w:hAnsi="Calibri" w:cs="Calibri"/>
                <w:sz w:val="20"/>
                <w:szCs w:val="20"/>
              </w:rPr>
              <w:t xml:space="preserve"> </w:t>
            </w:r>
          </w:p>
          <w:p w:rsidR="002952B5" w:rsidRDefault="002952B5" w:rsidP="002952B5">
            <w:pPr>
              <w:rPr>
                <w:rFonts w:ascii="Calibri" w:hAnsi="Calibri" w:cs="Calibri"/>
                <w:sz w:val="20"/>
                <w:szCs w:val="20"/>
              </w:rPr>
            </w:pPr>
            <w:r>
              <w:rPr>
                <w:rFonts w:ascii="Calibri" w:hAnsi="Calibri" w:cs="Calibri"/>
                <w:sz w:val="20"/>
                <w:szCs w:val="20"/>
              </w:rPr>
              <w:lastRenderedPageBreak/>
              <w:t>The netball court has been marked on the playground area.</w:t>
            </w:r>
            <w:r w:rsidR="00007118">
              <w:rPr>
                <w:rFonts w:ascii="Calibri" w:hAnsi="Calibri" w:cs="Calibri"/>
                <w:sz w:val="20"/>
                <w:szCs w:val="20"/>
              </w:rPr>
              <w:t xml:space="preserve"> </w:t>
            </w:r>
          </w:p>
          <w:p w:rsidR="002952B5" w:rsidRPr="002952B5" w:rsidRDefault="002952B5" w:rsidP="002952B5">
            <w:pPr>
              <w:rPr>
                <w:rFonts w:ascii="Calibri" w:hAnsi="Calibri" w:cs="Calibri"/>
                <w:sz w:val="20"/>
                <w:szCs w:val="20"/>
              </w:rPr>
            </w:pPr>
            <w:r>
              <w:rPr>
                <w:rFonts w:ascii="Calibri" w:hAnsi="Calibri" w:cs="Calibri"/>
                <w:sz w:val="20"/>
                <w:szCs w:val="20"/>
              </w:rPr>
              <w:t>The shelving in the PE shed has allowed easier access to equipment and ensured equipment is less prone to wear and tear</w:t>
            </w:r>
            <w:r w:rsidR="00007118">
              <w:rPr>
                <w:rFonts w:ascii="Calibri" w:hAnsi="Calibri" w:cs="Calibri"/>
                <w:sz w:val="20"/>
                <w:szCs w:val="20"/>
              </w:rPr>
              <w:t xml:space="preserve"> </w:t>
            </w:r>
          </w:p>
          <w:p w:rsidR="00F26FFD" w:rsidRPr="00F26FFD" w:rsidRDefault="00F26FFD" w:rsidP="00F26FFD">
            <w:pPr>
              <w:rPr>
                <w:rFonts w:ascii="Calibri" w:hAnsi="Calibri" w:cs="Calibri"/>
                <w:sz w:val="24"/>
                <w:szCs w:val="24"/>
                <w:u w:val="single"/>
              </w:rPr>
            </w:pPr>
          </w:p>
          <w:p w:rsidR="00C4600E" w:rsidRPr="00505D25" w:rsidRDefault="00C4600E" w:rsidP="003D0C2B">
            <w:pPr>
              <w:rPr>
                <w:rFonts w:ascii="Calibri" w:hAnsi="Calibri" w:cs="Calibri"/>
                <w:sz w:val="20"/>
                <w:szCs w:val="20"/>
              </w:rPr>
            </w:pPr>
          </w:p>
        </w:tc>
      </w:tr>
    </w:tbl>
    <w:p w:rsidR="00C4600E" w:rsidRDefault="00C4600E" w:rsidP="00C4600E"/>
    <w:p w:rsidR="00712456" w:rsidRDefault="00712456">
      <w:pPr>
        <w:rPr>
          <w:rFonts w:ascii="Calibri" w:hAnsi="Calibri"/>
          <w:color w:val="1F4E79" w:themeColor="accent1" w:themeShade="80"/>
          <w:sz w:val="36"/>
          <w:szCs w:val="36"/>
        </w:rPr>
      </w:pPr>
      <w:r>
        <w:rPr>
          <w:rFonts w:ascii="Calibri" w:hAnsi="Calibri"/>
          <w:color w:val="1F4E79" w:themeColor="accent1" w:themeShade="80"/>
          <w:sz w:val="36"/>
          <w:szCs w:val="36"/>
        </w:rPr>
        <w:br w:type="page"/>
      </w:r>
    </w:p>
    <w:tbl>
      <w:tblPr>
        <w:tblStyle w:val="TableGrid"/>
        <w:tblW w:w="0" w:type="auto"/>
        <w:tblLook w:val="04A0" w:firstRow="1" w:lastRow="0" w:firstColumn="1" w:lastColumn="0" w:noHBand="0" w:noVBand="1"/>
      </w:tblPr>
      <w:tblGrid>
        <w:gridCol w:w="9001"/>
      </w:tblGrid>
      <w:tr w:rsidR="00712456" w:rsidTr="00584D22">
        <w:trPr>
          <w:trHeight w:val="841"/>
        </w:trPr>
        <w:tc>
          <w:tcPr>
            <w:tcW w:w="9001" w:type="dxa"/>
            <w:shd w:val="clear" w:color="auto" w:fill="DEEAF6" w:themeFill="accent1" w:themeFillTint="33"/>
          </w:tcPr>
          <w:p w:rsidR="00712456" w:rsidRPr="00B41FB3" w:rsidRDefault="00712456" w:rsidP="000409CC">
            <w:pPr>
              <w:spacing w:before="240"/>
              <w:rPr>
                <w:rFonts w:ascii="Calibri" w:hAnsi="Calibri" w:cs="Calibri"/>
                <w:b/>
                <w:sz w:val="32"/>
                <w:szCs w:val="32"/>
              </w:rPr>
            </w:pPr>
            <w:r>
              <w:rPr>
                <w:rFonts w:ascii="Calibri" w:hAnsi="Calibri" w:cs="Calibri"/>
                <w:b/>
                <w:sz w:val="32"/>
                <w:szCs w:val="32"/>
              </w:rPr>
              <w:lastRenderedPageBreak/>
              <w:t>Forecast 2019/2020</w:t>
            </w:r>
            <w:r w:rsidR="000409CC">
              <w:rPr>
                <w:rFonts w:ascii="Calibri" w:hAnsi="Calibri" w:cs="Calibri"/>
                <w:b/>
                <w:sz w:val="32"/>
                <w:szCs w:val="32"/>
              </w:rPr>
              <w:t xml:space="preserve">  £1896</w:t>
            </w:r>
            <w:r w:rsidR="00406D60">
              <w:rPr>
                <w:rFonts w:ascii="Calibri" w:hAnsi="Calibri" w:cs="Calibri"/>
                <w:b/>
                <w:sz w:val="32"/>
                <w:szCs w:val="32"/>
              </w:rPr>
              <w:t>0</w:t>
            </w:r>
          </w:p>
        </w:tc>
      </w:tr>
      <w:tr w:rsidR="00712456" w:rsidTr="00584D22">
        <w:trPr>
          <w:trHeight w:val="271"/>
        </w:trPr>
        <w:tc>
          <w:tcPr>
            <w:tcW w:w="9001" w:type="dxa"/>
            <w:shd w:val="clear" w:color="auto" w:fill="DEEAF6" w:themeFill="accent1" w:themeFillTint="33"/>
          </w:tcPr>
          <w:p w:rsidR="00712456" w:rsidRPr="00FC1DE7" w:rsidRDefault="00712456" w:rsidP="00584D22">
            <w:pPr>
              <w:rPr>
                <w:rFonts w:ascii="Calibri" w:hAnsi="Calibri" w:cs="Calibri"/>
                <w:b/>
                <w:sz w:val="24"/>
                <w:szCs w:val="24"/>
              </w:rPr>
            </w:pPr>
            <w:r w:rsidRPr="00FC1DE7">
              <w:rPr>
                <w:rFonts w:ascii="Calibri" w:hAnsi="Calibri" w:cs="Calibri"/>
                <w:b/>
                <w:sz w:val="24"/>
                <w:szCs w:val="24"/>
              </w:rPr>
              <w:t>Barriers to learning</w:t>
            </w:r>
          </w:p>
        </w:tc>
      </w:tr>
      <w:tr w:rsidR="00712456" w:rsidTr="00584D22">
        <w:trPr>
          <w:trHeight w:val="2855"/>
        </w:trPr>
        <w:tc>
          <w:tcPr>
            <w:tcW w:w="9001" w:type="dxa"/>
          </w:tcPr>
          <w:p w:rsidR="00712456" w:rsidRDefault="00712456" w:rsidP="00584D22">
            <w:pPr>
              <w:ind w:left="720"/>
              <w:rPr>
                <w:rFonts w:ascii="Calibri" w:hAnsi="Calibri" w:cs="Calibri"/>
                <w:sz w:val="20"/>
                <w:szCs w:val="20"/>
              </w:rPr>
            </w:pPr>
            <w:r w:rsidRPr="00FC1DE7">
              <w:rPr>
                <w:rFonts w:ascii="Calibri" w:hAnsi="Calibri" w:cs="Calibri"/>
                <w:b/>
                <w:sz w:val="20"/>
                <w:szCs w:val="20"/>
              </w:rPr>
              <w:t>The following barriers to learning have been identified through our own research, CPD and engaging in national and international research findings.</w:t>
            </w:r>
          </w:p>
          <w:p w:rsidR="00712456" w:rsidRDefault="00712456" w:rsidP="00584D22">
            <w:pPr>
              <w:ind w:left="720"/>
              <w:rPr>
                <w:rFonts w:ascii="Calibri" w:hAnsi="Calibri" w:cs="Calibri"/>
                <w:sz w:val="20"/>
                <w:szCs w:val="20"/>
              </w:rPr>
            </w:pPr>
          </w:p>
          <w:p w:rsidR="00712456" w:rsidRDefault="00712456" w:rsidP="00584D22">
            <w:pPr>
              <w:spacing w:after="40"/>
              <w:ind w:left="720"/>
              <w:rPr>
                <w:rFonts w:ascii="Calibri" w:hAnsi="Calibri" w:cs="Calibri"/>
                <w:sz w:val="20"/>
                <w:szCs w:val="20"/>
              </w:rPr>
            </w:pPr>
            <w:r w:rsidRPr="00FC1DE7">
              <w:rPr>
                <w:rFonts w:ascii="Calibri" w:hAnsi="Calibri" w:cs="Calibri"/>
                <w:sz w:val="20"/>
                <w:szCs w:val="20"/>
                <w:highlight w:val="blue"/>
              </w:rPr>
              <w:t>Poverty and Hunger</w:t>
            </w:r>
          </w:p>
          <w:p w:rsidR="00712456" w:rsidRDefault="00712456" w:rsidP="00584D22">
            <w:pPr>
              <w:spacing w:after="40"/>
              <w:ind w:left="720"/>
              <w:rPr>
                <w:rFonts w:ascii="Calibri" w:hAnsi="Calibri" w:cs="Calibri"/>
                <w:sz w:val="20"/>
                <w:szCs w:val="20"/>
              </w:rPr>
            </w:pPr>
            <w:r w:rsidRPr="00FC1DE7">
              <w:rPr>
                <w:rFonts w:ascii="Calibri" w:hAnsi="Calibri" w:cs="Calibri"/>
                <w:sz w:val="20"/>
                <w:szCs w:val="20"/>
                <w:highlight w:val="darkGreen"/>
              </w:rPr>
              <w:t>Attendance</w:t>
            </w:r>
          </w:p>
          <w:p w:rsidR="00712456" w:rsidRDefault="00712456" w:rsidP="00584D22">
            <w:pPr>
              <w:spacing w:after="40"/>
              <w:ind w:left="720"/>
              <w:rPr>
                <w:rFonts w:ascii="Calibri" w:hAnsi="Calibri" w:cs="Calibri"/>
                <w:sz w:val="20"/>
                <w:szCs w:val="20"/>
              </w:rPr>
            </w:pPr>
            <w:r w:rsidRPr="00FC1DE7">
              <w:rPr>
                <w:rFonts w:ascii="Calibri" w:hAnsi="Calibri" w:cs="Calibri"/>
                <w:sz w:val="20"/>
                <w:szCs w:val="20"/>
                <w:highlight w:val="yellow"/>
              </w:rPr>
              <w:t>Quality of Teaching</w:t>
            </w:r>
            <w:r>
              <w:rPr>
                <w:rFonts w:ascii="Calibri" w:hAnsi="Calibri" w:cs="Calibri"/>
                <w:sz w:val="20"/>
                <w:szCs w:val="20"/>
              </w:rPr>
              <w:t xml:space="preserve"> </w:t>
            </w:r>
          </w:p>
          <w:p w:rsidR="00712456" w:rsidRDefault="00712456" w:rsidP="00584D22">
            <w:pPr>
              <w:spacing w:after="40"/>
              <w:ind w:left="720"/>
              <w:rPr>
                <w:rFonts w:ascii="Calibri" w:hAnsi="Calibri" w:cs="Calibri"/>
                <w:sz w:val="20"/>
                <w:szCs w:val="20"/>
              </w:rPr>
            </w:pPr>
            <w:r w:rsidRPr="00FC1DE7">
              <w:rPr>
                <w:rFonts w:ascii="Calibri" w:hAnsi="Calibri" w:cs="Calibri"/>
                <w:sz w:val="20"/>
                <w:szCs w:val="20"/>
                <w:highlight w:val="magenta"/>
              </w:rPr>
              <w:t>Behaviour/Attitudes towards learning</w:t>
            </w:r>
          </w:p>
          <w:p w:rsidR="00712456" w:rsidRDefault="00712456" w:rsidP="00584D22">
            <w:pPr>
              <w:spacing w:after="40"/>
              <w:ind w:left="720"/>
              <w:rPr>
                <w:rFonts w:ascii="Calibri" w:hAnsi="Calibri" w:cs="Calibri"/>
                <w:sz w:val="20"/>
                <w:szCs w:val="20"/>
              </w:rPr>
            </w:pPr>
            <w:r w:rsidRPr="00FC1DE7">
              <w:rPr>
                <w:rFonts w:ascii="Calibri" w:hAnsi="Calibri" w:cs="Calibri"/>
                <w:sz w:val="20"/>
                <w:szCs w:val="20"/>
                <w:highlight w:val="darkMagenta"/>
              </w:rPr>
              <w:t xml:space="preserve">Parental </w:t>
            </w:r>
            <w:r w:rsidRPr="00675456">
              <w:rPr>
                <w:rFonts w:ascii="Calibri" w:hAnsi="Calibri" w:cs="Calibri"/>
                <w:sz w:val="20"/>
                <w:szCs w:val="20"/>
                <w:highlight w:val="darkMagenta"/>
              </w:rPr>
              <w:t>Engagement and understanding of the new heightened expectations in the curriculum and how they can help</w:t>
            </w:r>
            <w:r>
              <w:rPr>
                <w:rFonts w:ascii="Calibri" w:hAnsi="Calibri" w:cs="Calibri"/>
                <w:sz w:val="20"/>
                <w:szCs w:val="20"/>
              </w:rPr>
              <w:t xml:space="preserve"> </w:t>
            </w:r>
          </w:p>
          <w:p w:rsidR="00712456" w:rsidRDefault="00712456" w:rsidP="00584D22">
            <w:pPr>
              <w:spacing w:after="40"/>
              <w:ind w:left="720"/>
              <w:rPr>
                <w:rFonts w:ascii="Calibri" w:hAnsi="Calibri" w:cs="Calibri"/>
                <w:sz w:val="20"/>
                <w:szCs w:val="20"/>
              </w:rPr>
            </w:pPr>
            <w:r w:rsidRPr="00675456">
              <w:rPr>
                <w:rFonts w:ascii="Calibri" w:hAnsi="Calibri" w:cs="Calibri"/>
                <w:sz w:val="20"/>
                <w:szCs w:val="20"/>
                <w:highlight w:val="lightGray"/>
              </w:rPr>
              <w:t>Raising Aspirations</w:t>
            </w:r>
          </w:p>
          <w:p w:rsidR="00712456" w:rsidRDefault="00712456" w:rsidP="00584D22">
            <w:pPr>
              <w:spacing w:after="40"/>
              <w:ind w:left="720"/>
              <w:rPr>
                <w:rFonts w:ascii="Calibri" w:hAnsi="Calibri" w:cs="Calibri"/>
                <w:sz w:val="20"/>
                <w:szCs w:val="20"/>
              </w:rPr>
            </w:pPr>
            <w:r w:rsidRPr="00675456">
              <w:rPr>
                <w:rFonts w:ascii="Calibri" w:hAnsi="Calibri" w:cs="Calibri"/>
                <w:sz w:val="20"/>
                <w:szCs w:val="20"/>
                <w:highlight w:val="red"/>
              </w:rPr>
              <w:t>Lack of confidence/Low Self-Esteem- Social and Emotional needs</w:t>
            </w:r>
          </w:p>
          <w:p w:rsidR="00712456" w:rsidRDefault="00712456" w:rsidP="00584D22">
            <w:pPr>
              <w:ind w:left="720"/>
              <w:rPr>
                <w:rFonts w:ascii="Calibri" w:hAnsi="Calibri" w:cs="Calibri"/>
                <w:sz w:val="20"/>
                <w:szCs w:val="20"/>
              </w:rPr>
            </w:pPr>
          </w:p>
          <w:p w:rsidR="00712456" w:rsidRPr="00FC1DE7" w:rsidRDefault="00712456" w:rsidP="00584D22">
            <w:pPr>
              <w:rPr>
                <w:rFonts w:ascii="Calibri" w:hAnsi="Calibri" w:cs="Calibri"/>
                <w:sz w:val="20"/>
                <w:szCs w:val="20"/>
              </w:rPr>
            </w:pPr>
          </w:p>
        </w:tc>
      </w:tr>
    </w:tbl>
    <w:p w:rsidR="00712456" w:rsidRDefault="00712456" w:rsidP="00712456"/>
    <w:p w:rsidR="00712456" w:rsidRDefault="00712456" w:rsidP="00712456"/>
    <w:tbl>
      <w:tblPr>
        <w:tblStyle w:val="TableGrid"/>
        <w:tblW w:w="0" w:type="auto"/>
        <w:tblLook w:val="04A0" w:firstRow="1" w:lastRow="0" w:firstColumn="1" w:lastColumn="0" w:noHBand="0" w:noVBand="1"/>
      </w:tblPr>
      <w:tblGrid>
        <w:gridCol w:w="2263"/>
        <w:gridCol w:w="1701"/>
        <w:gridCol w:w="3261"/>
        <w:gridCol w:w="1791"/>
      </w:tblGrid>
      <w:tr w:rsidR="00712456" w:rsidTr="00584D22">
        <w:trPr>
          <w:trHeight w:val="848"/>
        </w:trPr>
        <w:tc>
          <w:tcPr>
            <w:tcW w:w="9016" w:type="dxa"/>
            <w:gridSpan w:val="4"/>
            <w:shd w:val="clear" w:color="auto" w:fill="DEEAF6" w:themeFill="accent1" w:themeFillTint="33"/>
          </w:tcPr>
          <w:p w:rsidR="00712456" w:rsidRPr="00B41FB3" w:rsidRDefault="00712456" w:rsidP="00FB3D49">
            <w:pPr>
              <w:spacing w:before="240"/>
              <w:rPr>
                <w:rFonts w:ascii="Calibri" w:hAnsi="Calibri"/>
                <w:b/>
                <w:sz w:val="32"/>
                <w:szCs w:val="32"/>
              </w:rPr>
            </w:pPr>
            <w:r w:rsidRPr="00B41FB3">
              <w:rPr>
                <w:rFonts w:ascii="Calibri" w:hAnsi="Calibri"/>
                <w:b/>
                <w:sz w:val="32"/>
                <w:szCs w:val="32"/>
              </w:rPr>
              <w:t xml:space="preserve"> S</w:t>
            </w:r>
            <w:r>
              <w:rPr>
                <w:rFonts w:ascii="Calibri" w:hAnsi="Calibri"/>
                <w:b/>
                <w:sz w:val="32"/>
                <w:szCs w:val="32"/>
              </w:rPr>
              <w:t xml:space="preserve">PG spending by item/project </w:t>
            </w:r>
            <w:r w:rsidR="00FB3D49">
              <w:rPr>
                <w:rFonts w:ascii="Calibri" w:hAnsi="Calibri"/>
                <w:b/>
                <w:sz w:val="32"/>
                <w:szCs w:val="32"/>
              </w:rPr>
              <w:t>2019/2020</w:t>
            </w:r>
          </w:p>
        </w:tc>
      </w:tr>
      <w:tr w:rsidR="00712456" w:rsidTr="00584D22">
        <w:trPr>
          <w:trHeight w:val="704"/>
        </w:trPr>
        <w:tc>
          <w:tcPr>
            <w:tcW w:w="2263" w:type="dxa"/>
            <w:shd w:val="clear" w:color="auto" w:fill="DEEAF6" w:themeFill="accent1" w:themeFillTint="33"/>
          </w:tcPr>
          <w:p w:rsidR="00712456" w:rsidRPr="009E7E2E" w:rsidRDefault="00712456" w:rsidP="00584D22">
            <w:pPr>
              <w:spacing w:before="240"/>
              <w:jc w:val="center"/>
              <w:rPr>
                <w:rFonts w:ascii="Calibri" w:hAnsi="Calibri"/>
                <w:b/>
              </w:rPr>
            </w:pPr>
            <w:r w:rsidRPr="009E7E2E">
              <w:rPr>
                <w:rFonts w:ascii="Calibri" w:hAnsi="Calibri"/>
                <w:b/>
              </w:rPr>
              <w:t>Item/Project</w:t>
            </w:r>
          </w:p>
        </w:tc>
        <w:tc>
          <w:tcPr>
            <w:tcW w:w="1701" w:type="dxa"/>
            <w:shd w:val="clear" w:color="auto" w:fill="DEEAF6" w:themeFill="accent1" w:themeFillTint="33"/>
          </w:tcPr>
          <w:p w:rsidR="00712456" w:rsidRPr="009E7E2E" w:rsidRDefault="00712456" w:rsidP="00584D22">
            <w:pPr>
              <w:spacing w:before="240"/>
              <w:jc w:val="center"/>
              <w:rPr>
                <w:rFonts w:ascii="Calibri" w:hAnsi="Calibri"/>
                <w:b/>
              </w:rPr>
            </w:pPr>
            <w:r w:rsidRPr="009E7E2E">
              <w:rPr>
                <w:rFonts w:ascii="Calibri" w:hAnsi="Calibri"/>
                <w:b/>
              </w:rPr>
              <w:t>Cost</w:t>
            </w:r>
          </w:p>
        </w:tc>
        <w:tc>
          <w:tcPr>
            <w:tcW w:w="3261" w:type="dxa"/>
            <w:shd w:val="clear" w:color="auto" w:fill="DEEAF6" w:themeFill="accent1" w:themeFillTint="33"/>
          </w:tcPr>
          <w:p w:rsidR="00712456" w:rsidRPr="009E7E2E" w:rsidRDefault="00712456" w:rsidP="00584D22">
            <w:pPr>
              <w:spacing w:before="240"/>
              <w:jc w:val="center"/>
              <w:rPr>
                <w:rFonts w:ascii="Calibri" w:hAnsi="Calibri"/>
                <w:b/>
              </w:rPr>
            </w:pPr>
            <w:r w:rsidRPr="009E7E2E">
              <w:rPr>
                <w:rFonts w:ascii="Calibri" w:hAnsi="Calibri"/>
                <w:b/>
              </w:rPr>
              <w:t>Objective</w:t>
            </w:r>
          </w:p>
        </w:tc>
        <w:tc>
          <w:tcPr>
            <w:tcW w:w="1791" w:type="dxa"/>
            <w:shd w:val="clear" w:color="auto" w:fill="DEEAF6" w:themeFill="accent1" w:themeFillTint="33"/>
          </w:tcPr>
          <w:p w:rsidR="00712456" w:rsidRPr="009E7E2E" w:rsidRDefault="00712456" w:rsidP="00584D22">
            <w:pPr>
              <w:spacing w:before="240"/>
              <w:jc w:val="center"/>
              <w:rPr>
                <w:rFonts w:ascii="Calibri" w:hAnsi="Calibri"/>
                <w:b/>
              </w:rPr>
            </w:pPr>
            <w:r w:rsidRPr="009E7E2E">
              <w:rPr>
                <w:rFonts w:ascii="Calibri" w:hAnsi="Calibri"/>
                <w:b/>
              </w:rPr>
              <w:t>Outcome</w:t>
            </w:r>
          </w:p>
        </w:tc>
      </w:tr>
      <w:tr w:rsidR="00712456" w:rsidTr="008B42EC">
        <w:trPr>
          <w:trHeight w:val="2670"/>
        </w:trPr>
        <w:tc>
          <w:tcPr>
            <w:tcW w:w="2263" w:type="dxa"/>
          </w:tcPr>
          <w:p w:rsidR="00712456" w:rsidRPr="009E7E2E" w:rsidRDefault="00712456" w:rsidP="00584D22">
            <w:pPr>
              <w:rPr>
                <w:rFonts w:ascii="Calibri" w:hAnsi="Calibri"/>
                <w:sz w:val="20"/>
                <w:szCs w:val="20"/>
              </w:rPr>
            </w:pPr>
            <w:r w:rsidRPr="009E7E2E">
              <w:rPr>
                <w:rFonts w:ascii="Calibri" w:hAnsi="Calibri"/>
                <w:sz w:val="20"/>
                <w:szCs w:val="20"/>
                <w:highlight w:val="darkGreen"/>
              </w:rPr>
              <w:t>To improve QoT in PE</w:t>
            </w:r>
            <w:r w:rsidRPr="009E7E2E">
              <w:rPr>
                <w:rFonts w:ascii="Calibri" w:hAnsi="Calibri"/>
                <w:sz w:val="20"/>
                <w:szCs w:val="20"/>
              </w:rPr>
              <w:t xml:space="preserve"> and make sure that lessons are taking place across the school.</w:t>
            </w:r>
          </w:p>
        </w:tc>
        <w:tc>
          <w:tcPr>
            <w:tcW w:w="1701" w:type="dxa"/>
          </w:tcPr>
          <w:p w:rsidR="00712456" w:rsidRDefault="00712456" w:rsidP="00584D22">
            <w:pPr>
              <w:rPr>
                <w:rFonts w:ascii="Calibri" w:hAnsi="Calibri"/>
                <w:sz w:val="20"/>
                <w:szCs w:val="20"/>
              </w:rPr>
            </w:pPr>
            <w:r>
              <w:rPr>
                <w:rFonts w:ascii="Calibri" w:hAnsi="Calibri"/>
                <w:sz w:val="20"/>
                <w:szCs w:val="20"/>
              </w:rPr>
              <w:t>*Employment of specialist PE Coach to work across the school.</w:t>
            </w:r>
          </w:p>
          <w:p w:rsidR="00712456" w:rsidRDefault="00712456" w:rsidP="00584D22">
            <w:pPr>
              <w:rPr>
                <w:rFonts w:ascii="Calibri" w:hAnsi="Calibri"/>
                <w:sz w:val="20"/>
                <w:szCs w:val="20"/>
              </w:rPr>
            </w:pPr>
          </w:p>
          <w:p w:rsidR="00712456" w:rsidRDefault="00712456" w:rsidP="00584D22">
            <w:pPr>
              <w:rPr>
                <w:rFonts w:ascii="Calibri" w:hAnsi="Calibri"/>
                <w:sz w:val="20"/>
                <w:szCs w:val="20"/>
              </w:rPr>
            </w:pPr>
            <w:r>
              <w:rPr>
                <w:rFonts w:ascii="Calibri" w:hAnsi="Calibri"/>
                <w:sz w:val="20"/>
                <w:szCs w:val="20"/>
              </w:rPr>
              <w:t xml:space="preserve">*Attendance of Sports Coach at CPD events in this subject. </w:t>
            </w:r>
          </w:p>
          <w:p w:rsidR="00712456" w:rsidRDefault="00712456" w:rsidP="00584D22">
            <w:pPr>
              <w:rPr>
                <w:rFonts w:ascii="Calibri" w:hAnsi="Calibri"/>
                <w:sz w:val="20"/>
                <w:szCs w:val="20"/>
              </w:rPr>
            </w:pPr>
          </w:p>
          <w:p w:rsidR="00712456" w:rsidRDefault="00712456" w:rsidP="00584D22">
            <w:pPr>
              <w:rPr>
                <w:rFonts w:ascii="Calibri" w:hAnsi="Calibri"/>
                <w:sz w:val="20"/>
                <w:szCs w:val="20"/>
              </w:rPr>
            </w:pPr>
            <w:r>
              <w:rPr>
                <w:rFonts w:ascii="Calibri" w:hAnsi="Calibri"/>
                <w:sz w:val="20"/>
                <w:szCs w:val="20"/>
              </w:rPr>
              <w:t>*Purchase of schemes of work for P.E for use by members of staff.</w:t>
            </w:r>
          </w:p>
          <w:p w:rsidR="00712456" w:rsidRDefault="00712456" w:rsidP="00584D22">
            <w:pPr>
              <w:rPr>
                <w:rFonts w:ascii="Calibri" w:hAnsi="Calibri"/>
                <w:sz w:val="20"/>
                <w:szCs w:val="20"/>
              </w:rPr>
            </w:pPr>
          </w:p>
          <w:p w:rsidR="00712456" w:rsidRDefault="00712456" w:rsidP="00584D22">
            <w:pPr>
              <w:rPr>
                <w:rFonts w:ascii="Calibri" w:hAnsi="Calibri"/>
                <w:sz w:val="20"/>
                <w:szCs w:val="20"/>
              </w:rPr>
            </w:pPr>
            <w:r>
              <w:rPr>
                <w:rFonts w:ascii="Calibri" w:hAnsi="Calibri"/>
                <w:sz w:val="20"/>
                <w:szCs w:val="20"/>
              </w:rPr>
              <w:t xml:space="preserve">* Attendance of Real PE CPD training course </w:t>
            </w:r>
          </w:p>
          <w:p w:rsidR="00712456" w:rsidRDefault="00712456" w:rsidP="00584D22">
            <w:pPr>
              <w:rPr>
                <w:rFonts w:ascii="Calibri" w:hAnsi="Calibri"/>
                <w:sz w:val="20"/>
                <w:szCs w:val="20"/>
              </w:rPr>
            </w:pPr>
          </w:p>
          <w:p w:rsidR="00712456" w:rsidRDefault="00712456" w:rsidP="00584D22">
            <w:pPr>
              <w:rPr>
                <w:rFonts w:ascii="Calibri" w:hAnsi="Calibri"/>
                <w:sz w:val="20"/>
                <w:szCs w:val="20"/>
              </w:rPr>
            </w:pPr>
            <w:r>
              <w:rPr>
                <w:rFonts w:ascii="Calibri" w:hAnsi="Calibri"/>
                <w:sz w:val="20"/>
                <w:szCs w:val="20"/>
              </w:rPr>
              <w:t xml:space="preserve">*Use of the Jasmine platform to </w:t>
            </w:r>
            <w:r w:rsidR="008B42EC">
              <w:rPr>
                <w:rFonts w:ascii="Calibri" w:hAnsi="Calibri"/>
                <w:sz w:val="20"/>
                <w:szCs w:val="20"/>
              </w:rPr>
              <w:t>support the implementation of Real PE.</w:t>
            </w:r>
          </w:p>
          <w:p w:rsidR="00712456" w:rsidRDefault="00712456" w:rsidP="00584D22">
            <w:pPr>
              <w:rPr>
                <w:rFonts w:ascii="Calibri" w:hAnsi="Calibri"/>
                <w:sz w:val="20"/>
                <w:szCs w:val="20"/>
              </w:rPr>
            </w:pPr>
          </w:p>
          <w:p w:rsidR="00712456" w:rsidRDefault="00712456" w:rsidP="00584D22">
            <w:pPr>
              <w:rPr>
                <w:rFonts w:ascii="Calibri" w:hAnsi="Calibri"/>
                <w:sz w:val="20"/>
                <w:szCs w:val="20"/>
              </w:rPr>
            </w:pPr>
            <w:r>
              <w:rPr>
                <w:rFonts w:ascii="Calibri" w:hAnsi="Calibri"/>
                <w:sz w:val="20"/>
                <w:szCs w:val="20"/>
              </w:rPr>
              <w:t xml:space="preserve">*Working towards application for </w:t>
            </w:r>
            <w:r>
              <w:rPr>
                <w:rFonts w:ascii="Calibri" w:hAnsi="Calibri"/>
                <w:sz w:val="20"/>
                <w:szCs w:val="20"/>
              </w:rPr>
              <w:lastRenderedPageBreak/>
              <w:t>‘School Games Mark’.</w:t>
            </w:r>
          </w:p>
          <w:p w:rsidR="00712456" w:rsidRDefault="00712456" w:rsidP="00584D22">
            <w:pPr>
              <w:rPr>
                <w:rFonts w:ascii="Calibri" w:hAnsi="Calibri"/>
                <w:sz w:val="20"/>
                <w:szCs w:val="20"/>
              </w:rPr>
            </w:pPr>
          </w:p>
          <w:p w:rsidR="00712456" w:rsidRDefault="00712456" w:rsidP="00584D22">
            <w:pPr>
              <w:rPr>
                <w:rFonts w:ascii="Calibri" w:hAnsi="Calibri"/>
                <w:sz w:val="20"/>
                <w:szCs w:val="20"/>
              </w:rPr>
            </w:pPr>
          </w:p>
          <w:p w:rsidR="00712456" w:rsidRDefault="00712456" w:rsidP="00584D22">
            <w:pPr>
              <w:rPr>
                <w:rFonts w:ascii="Calibri" w:hAnsi="Calibri"/>
                <w:sz w:val="20"/>
                <w:szCs w:val="20"/>
              </w:rPr>
            </w:pPr>
          </w:p>
          <w:p w:rsidR="00712456" w:rsidRDefault="00FB3D49" w:rsidP="00584D22">
            <w:pPr>
              <w:rPr>
                <w:rFonts w:ascii="Calibri" w:hAnsi="Calibri"/>
                <w:sz w:val="20"/>
                <w:szCs w:val="20"/>
              </w:rPr>
            </w:pPr>
            <w:r>
              <w:rPr>
                <w:rFonts w:ascii="Calibri" w:hAnsi="Calibri"/>
                <w:sz w:val="20"/>
                <w:szCs w:val="20"/>
              </w:rPr>
              <w:t>£16</w:t>
            </w:r>
            <w:r w:rsidR="000409CC">
              <w:rPr>
                <w:rFonts w:ascii="Calibri" w:hAnsi="Calibri"/>
                <w:sz w:val="20"/>
                <w:szCs w:val="20"/>
              </w:rPr>
              <w:t>460</w:t>
            </w:r>
          </w:p>
          <w:p w:rsidR="00712456" w:rsidRPr="009E7E2E" w:rsidRDefault="00712456" w:rsidP="00584D22">
            <w:pPr>
              <w:rPr>
                <w:rFonts w:ascii="Calibri" w:hAnsi="Calibri"/>
                <w:sz w:val="20"/>
                <w:szCs w:val="20"/>
              </w:rPr>
            </w:pPr>
          </w:p>
        </w:tc>
        <w:tc>
          <w:tcPr>
            <w:tcW w:w="3261" w:type="dxa"/>
            <w:shd w:val="clear" w:color="auto" w:fill="auto"/>
          </w:tcPr>
          <w:p w:rsidR="00712456" w:rsidRDefault="00712456" w:rsidP="00584D22">
            <w:pPr>
              <w:rPr>
                <w:rFonts w:ascii="Calibri" w:hAnsi="Calibri"/>
                <w:sz w:val="20"/>
                <w:szCs w:val="20"/>
              </w:rPr>
            </w:pPr>
            <w:r>
              <w:rPr>
                <w:rFonts w:ascii="Calibri" w:hAnsi="Calibri"/>
                <w:sz w:val="20"/>
                <w:szCs w:val="20"/>
              </w:rPr>
              <w:lastRenderedPageBreak/>
              <w:t xml:space="preserve">*Raising the </w:t>
            </w:r>
            <w:r w:rsidRPr="00FB3D49">
              <w:rPr>
                <w:rFonts w:ascii="Calibri" w:hAnsi="Calibri"/>
                <w:sz w:val="20"/>
                <w:szCs w:val="20"/>
                <w:highlight w:val="darkGreen"/>
                <w:shd w:val="clear" w:color="auto" w:fill="FFFF00"/>
              </w:rPr>
              <w:t>quality of teaching</w:t>
            </w:r>
            <w:r>
              <w:rPr>
                <w:rFonts w:ascii="Calibri" w:hAnsi="Calibri"/>
                <w:sz w:val="20"/>
                <w:szCs w:val="20"/>
              </w:rPr>
              <w:t xml:space="preserve"> and learning through support from a specialist that works across the school so that there is a higher percentage of Good+ teaching in PE.</w:t>
            </w:r>
          </w:p>
          <w:p w:rsidR="00712456" w:rsidRDefault="00712456" w:rsidP="00584D22">
            <w:pPr>
              <w:rPr>
                <w:rFonts w:ascii="Calibri" w:hAnsi="Calibri"/>
                <w:sz w:val="20"/>
                <w:szCs w:val="20"/>
              </w:rPr>
            </w:pPr>
          </w:p>
          <w:p w:rsidR="00712456" w:rsidRDefault="00712456" w:rsidP="00584D22">
            <w:pPr>
              <w:rPr>
                <w:rFonts w:ascii="Calibri" w:hAnsi="Calibri"/>
                <w:sz w:val="20"/>
                <w:szCs w:val="20"/>
              </w:rPr>
            </w:pPr>
            <w:r>
              <w:rPr>
                <w:rFonts w:ascii="Calibri" w:hAnsi="Calibri"/>
                <w:sz w:val="20"/>
                <w:szCs w:val="20"/>
              </w:rPr>
              <w:t>*</w:t>
            </w:r>
            <w:r w:rsidRPr="00FB3D49">
              <w:rPr>
                <w:rFonts w:ascii="Calibri" w:hAnsi="Calibri"/>
                <w:sz w:val="20"/>
                <w:szCs w:val="20"/>
                <w:shd w:val="clear" w:color="auto" w:fill="FFFF00"/>
              </w:rPr>
              <w:t>Increase the skills, confidence and competence of staff ensuring that all statutory requirements are met.</w:t>
            </w:r>
          </w:p>
          <w:p w:rsidR="00712456" w:rsidRDefault="00712456" w:rsidP="00584D22">
            <w:pPr>
              <w:rPr>
                <w:rFonts w:ascii="Calibri" w:hAnsi="Calibri"/>
                <w:sz w:val="20"/>
                <w:szCs w:val="20"/>
              </w:rPr>
            </w:pPr>
          </w:p>
          <w:p w:rsidR="00712456" w:rsidRDefault="00712456" w:rsidP="00712456">
            <w:pPr>
              <w:rPr>
                <w:rFonts w:ascii="Calibri" w:hAnsi="Calibri"/>
                <w:sz w:val="20"/>
                <w:szCs w:val="20"/>
              </w:rPr>
            </w:pPr>
            <w:r>
              <w:rPr>
                <w:rFonts w:ascii="Calibri" w:hAnsi="Calibri"/>
                <w:sz w:val="20"/>
                <w:szCs w:val="20"/>
              </w:rPr>
              <w:t xml:space="preserve">*Implement the Real P.E. programme into the school that will facilitate teachers </w:t>
            </w:r>
            <w:r w:rsidRPr="008B42EC">
              <w:rPr>
                <w:rFonts w:ascii="Calibri" w:hAnsi="Calibri"/>
                <w:sz w:val="20"/>
                <w:szCs w:val="20"/>
                <w:shd w:val="clear" w:color="auto" w:fill="FF0000"/>
              </w:rPr>
              <w:t xml:space="preserve">to </w:t>
            </w:r>
            <w:r w:rsidR="00FB3D49">
              <w:rPr>
                <w:rFonts w:ascii="Calibri" w:hAnsi="Calibri"/>
                <w:sz w:val="20"/>
                <w:szCs w:val="20"/>
                <w:shd w:val="clear" w:color="auto" w:fill="FF0000"/>
              </w:rPr>
              <w:t xml:space="preserve">teach well planned and </w:t>
            </w:r>
            <w:r w:rsidRPr="008B42EC">
              <w:rPr>
                <w:rFonts w:ascii="Calibri" w:hAnsi="Calibri"/>
                <w:sz w:val="20"/>
                <w:szCs w:val="20"/>
                <w:shd w:val="clear" w:color="auto" w:fill="FF0000"/>
              </w:rPr>
              <w:t>well-</w:t>
            </w:r>
            <w:r w:rsidR="008B42EC" w:rsidRPr="008B42EC">
              <w:rPr>
                <w:rFonts w:ascii="Calibri" w:hAnsi="Calibri"/>
                <w:sz w:val="20"/>
                <w:szCs w:val="20"/>
                <w:shd w:val="clear" w:color="auto" w:fill="FF0000"/>
              </w:rPr>
              <w:t>resourced</w:t>
            </w:r>
            <w:r w:rsidRPr="008B42EC">
              <w:rPr>
                <w:rFonts w:ascii="Calibri" w:hAnsi="Calibri"/>
                <w:sz w:val="20"/>
                <w:szCs w:val="20"/>
              </w:rPr>
              <w:t xml:space="preserve"> </w:t>
            </w:r>
            <w:r w:rsidR="00FB3D49">
              <w:rPr>
                <w:rFonts w:ascii="Calibri" w:hAnsi="Calibri"/>
                <w:sz w:val="20"/>
                <w:szCs w:val="20"/>
              </w:rPr>
              <w:t>lessons with more rigorous assessment.</w:t>
            </w:r>
          </w:p>
          <w:p w:rsidR="00FB3D49" w:rsidRDefault="00FB3D49" w:rsidP="00712456">
            <w:pPr>
              <w:rPr>
                <w:rFonts w:ascii="Calibri" w:hAnsi="Calibri"/>
                <w:sz w:val="20"/>
                <w:szCs w:val="20"/>
              </w:rPr>
            </w:pPr>
          </w:p>
          <w:p w:rsidR="008B42EC" w:rsidRDefault="008B42EC" w:rsidP="00712456">
            <w:pPr>
              <w:rPr>
                <w:rFonts w:ascii="Calibri" w:hAnsi="Calibri"/>
                <w:sz w:val="20"/>
                <w:szCs w:val="20"/>
              </w:rPr>
            </w:pPr>
            <w:r>
              <w:rPr>
                <w:rFonts w:ascii="Calibri" w:hAnsi="Calibri"/>
                <w:sz w:val="20"/>
                <w:szCs w:val="20"/>
                <w:highlight w:val="darkMagenta"/>
              </w:rPr>
              <w:t>All pupils</w:t>
            </w:r>
            <w:r w:rsidRPr="00C64ED4">
              <w:rPr>
                <w:rFonts w:ascii="Calibri" w:hAnsi="Calibri"/>
                <w:sz w:val="20"/>
                <w:szCs w:val="20"/>
                <w:highlight w:val="darkMagenta"/>
              </w:rPr>
              <w:t xml:space="preserve"> will be able to access the national curriculum requirement in PE.</w:t>
            </w:r>
          </w:p>
          <w:p w:rsidR="008B42EC" w:rsidRPr="005D3505" w:rsidRDefault="008B42EC" w:rsidP="00712456">
            <w:pPr>
              <w:rPr>
                <w:rFonts w:ascii="Calibri" w:hAnsi="Calibri"/>
                <w:sz w:val="20"/>
                <w:szCs w:val="20"/>
              </w:rPr>
            </w:pPr>
          </w:p>
        </w:tc>
        <w:tc>
          <w:tcPr>
            <w:tcW w:w="1791" w:type="dxa"/>
          </w:tcPr>
          <w:p w:rsidR="00712456" w:rsidRDefault="00712456" w:rsidP="00584D22">
            <w:pPr>
              <w:rPr>
                <w:sz w:val="20"/>
                <w:szCs w:val="20"/>
              </w:rPr>
            </w:pPr>
          </w:p>
          <w:p w:rsidR="00712456" w:rsidRDefault="00712456" w:rsidP="00584D22">
            <w:pPr>
              <w:rPr>
                <w:sz w:val="20"/>
                <w:szCs w:val="20"/>
              </w:rPr>
            </w:pPr>
          </w:p>
          <w:p w:rsidR="00712456" w:rsidRPr="002952B5" w:rsidRDefault="00712456" w:rsidP="00584D22">
            <w:pPr>
              <w:rPr>
                <w:sz w:val="20"/>
                <w:szCs w:val="20"/>
              </w:rPr>
            </w:pPr>
          </w:p>
          <w:p w:rsidR="00712456" w:rsidRPr="00505D25" w:rsidRDefault="00712456" w:rsidP="00584D22">
            <w:pPr>
              <w:rPr>
                <w:rFonts w:ascii="Calibri" w:hAnsi="Calibri" w:cs="Calibri"/>
              </w:rPr>
            </w:pPr>
          </w:p>
        </w:tc>
      </w:tr>
      <w:tr w:rsidR="00712456" w:rsidTr="00584D22">
        <w:trPr>
          <w:trHeight w:val="2525"/>
        </w:trPr>
        <w:tc>
          <w:tcPr>
            <w:tcW w:w="2263" w:type="dxa"/>
          </w:tcPr>
          <w:p w:rsidR="00712456" w:rsidRDefault="00712456" w:rsidP="00584D22">
            <w:pPr>
              <w:rPr>
                <w:rFonts w:ascii="Calibri" w:hAnsi="Calibri"/>
                <w:sz w:val="20"/>
                <w:szCs w:val="20"/>
              </w:rPr>
            </w:pPr>
            <w:r>
              <w:rPr>
                <w:rFonts w:ascii="Calibri" w:hAnsi="Calibri"/>
                <w:sz w:val="20"/>
                <w:szCs w:val="20"/>
                <w:highlight w:val="blue"/>
              </w:rPr>
              <w:lastRenderedPageBreak/>
              <w:t>To ensure all pupils</w:t>
            </w:r>
            <w:r w:rsidRPr="005D3505">
              <w:rPr>
                <w:rFonts w:ascii="Calibri" w:hAnsi="Calibri"/>
                <w:sz w:val="20"/>
                <w:szCs w:val="20"/>
                <w:highlight w:val="blue"/>
              </w:rPr>
              <w:t xml:space="preserve"> have the opportunity to</w:t>
            </w:r>
            <w:r>
              <w:rPr>
                <w:rFonts w:ascii="Calibri" w:hAnsi="Calibri"/>
                <w:sz w:val="20"/>
                <w:szCs w:val="20"/>
              </w:rPr>
              <w:t xml:space="preserve"> </w:t>
            </w:r>
          </w:p>
          <w:p w:rsidR="00712456" w:rsidRPr="005D3505" w:rsidRDefault="00712456" w:rsidP="00584D22">
            <w:pPr>
              <w:rPr>
                <w:rFonts w:ascii="Calibri" w:hAnsi="Calibri"/>
                <w:sz w:val="20"/>
                <w:szCs w:val="20"/>
              </w:rPr>
            </w:pPr>
            <w:r w:rsidRPr="005D3505">
              <w:rPr>
                <w:rFonts w:ascii="Calibri" w:hAnsi="Calibri"/>
                <w:sz w:val="20"/>
                <w:szCs w:val="20"/>
                <w:highlight w:val="red"/>
              </w:rPr>
              <w:t>attend sporting events and access the curriculum.</w:t>
            </w:r>
          </w:p>
        </w:tc>
        <w:tc>
          <w:tcPr>
            <w:tcW w:w="1701" w:type="dxa"/>
          </w:tcPr>
          <w:p w:rsidR="00712456" w:rsidRDefault="00712456" w:rsidP="00584D22">
            <w:pPr>
              <w:rPr>
                <w:rFonts w:ascii="Calibri" w:hAnsi="Calibri"/>
                <w:sz w:val="20"/>
                <w:szCs w:val="20"/>
              </w:rPr>
            </w:pPr>
            <w:r w:rsidRPr="00CB2886">
              <w:rPr>
                <w:rFonts w:ascii="Calibri" w:hAnsi="Calibri"/>
                <w:sz w:val="20"/>
                <w:szCs w:val="20"/>
              </w:rPr>
              <w:t>*</w:t>
            </w:r>
            <w:r w:rsidR="008B42EC">
              <w:rPr>
                <w:rFonts w:ascii="Calibri" w:hAnsi="Calibri"/>
                <w:sz w:val="20"/>
                <w:szCs w:val="20"/>
              </w:rPr>
              <w:t>Entry to Colchester and Blackwater School Sports Partnership.</w:t>
            </w:r>
          </w:p>
          <w:p w:rsidR="008B42EC" w:rsidRDefault="008B42EC" w:rsidP="00584D22">
            <w:pPr>
              <w:rPr>
                <w:rFonts w:ascii="Calibri" w:hAnsi="Calibri"/>
                <w:sz w:val="20"/>
                <w:szCs w:val="20"/>
              </w:rPr>
            </w:pPr>
            <w:r>
              <w:rPr>
                <w:rFonts w:ascii="Calibri" w:hAnsi="Calibri"/>
                <w:sz w:val="20"/>
                <w:szCs w:val="20"/>
              </w:rPr>
              <w:t>*Payment to attend festivals and events.</w:t>
            </w:r>
          </w:p>
          <w:p w:rsidR="006818A6" w:rsidRDefault="006818A6" w:rsidP="00584D22">
            <w:pPr>
              <w:rPr>
                <w:rFonts w:ascii="Calibri" w:hAnsi="Calibri"/>
                <w:sz w:val="20"/>
                <w:szCs w:val="20"/>
              </w:rPr>
            </w:pPr>
            <w:r>
              <w:rPr>
                <w:rFonts w:ascii="Calibri" w:hAnsi="Calibri"/>
                <w:sz w:val="20"/>
                <w:szCs w:val="20"/>
              </w:rPr>
              <w:t>*Transport costs</w:t>
            </w:r>
          </w:p>
          <w:p w:rsidR="008B42EC" w:rsidRDefault="008B42EC" w:rsidP="00584D22">
            <w:pPr>
              <w:rPr>
                <w:rFonts w:ascii="Calibri" w:hAnsi="Calibri"/>
                <w:sz w:val="20"/>
                <w:szCs w:val="20"/>
              </w:rPr>
            </w:pPr>
          </w:p>
          <w:p w:rsidR="008B42EC" w:rsidRDefault="00FB3D49" w:rsidP="00584D22">
            <w:pPr>
              <w:rPr>
                <w:rFonts w:ascii="Calibri" w:hAnsi="Calibri"/>
                <w:sz w:val="20"/>
                <w:szCs w:val="20"/>
              </w:rPr>
            </w:pPr>
            <w:r>
              <w:rPr>
                <w:rFonts w:ascii="Calibri" w:hAnsi="Calibri"/>
                <w:sz w:val="20"/>
                <w:szCs w:val="20"/>
              </w:rPr>
              <w:t>£</w:t>
            </w:r>
            <w:r w:rsidR="006818A6">
              <w:rPr>
                <w:rFonts w:ascii="Calibri" w:hAnsi="Calibri"/>
                <w:sz w:val="20"/>
                <w:szCs w:val="20"/>
              </w:rPr>
              <w:t>1000</w:t>
            </w:r>
          </w:p>
          <w:p w:rsidR="008B42EC" w:rsidRDefault="008B42EC" w:rsidP="00584D22">
            <w:pPr>
              <w:rPr>
                <w:rFonts w:ascii="Calibri" w:hAnsi="Calibri"/>
                <w:sz w:val="20"/>
                <w:szCs w:val="20"/>
              </w:rPr>
            </w:pPr>
          </w:p>
          <w:p w:rsidR="00712456" w:rsidRDefault="00712456" w:rsidP="00584D22">
            <w:pPr>
              <w:rPr>
                <w:rFonts w:ascii="Calibri" w:hAnsi="Calibri"/>
                <w:sz w:val="20"/>
                <w:szCs w:val="20"/>
              </w:rPr>
            </w:pPr>
          </w:p>
          <w:p w:rsidR="00712456" w:rsidRDefault="00712456" w:rsidP="00584D22">
            <w:pPr>
              <w:rPr>
                <w:rFonts w:ascii="Calibri" w:hAnsi="Calibri"/>
                <w:sz w:val="20"/>
                <w:szCs w:val="20"/>
              </w:rPr>
            </w:pPr>
          </w:p>
          <w:p w:rsidR="00712456" w:rsidRDefault="00712456" w:rsidP="00584D22">
            <w:pPr>
              <w:rPr>
                <w:rFonts w:ascii="Calibri" w:hAnsi="Calibri"/>
                <w:sz w:val="20"/>
                <w:szCs w:val="20"/>
              </w:rPr>
            </w:pPr>
          </w:p>
          <w:p w:rsidR="00712456" w:rsidRPr="00CB2886" w:rsidRDefault="00712456" w:rsidP="00584D22">
            <w:pPr>
              <w:rPr>
                <w:rFonts w:ascii="Calibri" w:hAnsi="Calibri"/>
                <w:sz w:val="20"/>
                <w:szCs w:val="20"/>
              </w:rPr>
            </w:pPr>
          </w:p>
        </w:tc>
        <w:tc>
          <w:tcPr>
            <w:tcW w:w="3261" w:type="dxa"/>
          </w:tcPr>
          <w:p w:rsidR="00712456" w:rsidRPr="00C64ED4" w:rsidRDefault="00712456" w:rsidP="00584D22">
            <w:pPr>
              <w:rPr>
                <w:rFonts w:ascii="Calibri" w:hAnsi="Calibri"/>
                <w:sz w:val="20"/>
                <w:szCs w:val="20"/>
              </w:rPr>
            </w:pPr>
            <w:r w:rsidRPr="00351E67">
              <w:rPr>
                <w:rFonts w:ascii="Calibri" w:hAnsi="Calibri"/>
                <w:sz w:val="20"/>
                <w:szCs w:val="20"/>
                <w:highlight w:val="blue"/>
              </w:rPr>
              <w:t>*More pupils will be able to attend a variety of sporting events/activities</w:t>
            </w:r>
            <w:r w:rsidRPr="00C64ED4">
              <w:rPr>
                <w:rFonts w:ascii="Calibri" w:hAnsi="Calibri"/>
                <w:sz w:val="20"/>
                <w:szCs w:val="20"/>
              </w:rPr>
              <w:t xml:space="preserve"> and this will </w:t>
            </w:r>
            <w:r w:rsidRPr="00C64ED4">
              <w:rPr>
                <w:rFonts w:ascii="Calibri" w:hAnsi="Calibri"/>
                <w:sz w:val="20"/>
                <w:szCs w:val="20"/>
                <w:highlight w:val="red"/>
              </w:rPr>
              <w:t>raise their aspirations of being fit for life.</w:t>
            </w:r>
            <w:r w:rsidRPr="00C64ED4">
              <w:rPr>
                <w:rFonts w:ascii="Calibri" w:hAnsi="Calibri"/>
                <w:sz w:val="20"/>
                <w:szCs w:val="20"/>
              </w:rPr>
              <w:t xml:space="preserve"> </w:t>
            </w:r>
          </w:p>
          <w:p w:rsidR="00712456" w:rsidRPr="00C64ED4" w:rsidRDefault="00712456" w:rsidP="00584D22">
            <w:pPr>
              <w:rPr>
                <w:rFonts w:ascii="Calibri" w:hAnsi="Calibri"/>
                <w:sz w:val="20"/>
                <w:szCs w:val="20"/>
              </w:rPr>
            </w:pPr>
          </w:p>
          <w:p w:rsidR="00712456" w:rsidRDefault="00712456" w:rsidP="00584D22"/>
        </w:tc>
        <w:tc>
          <w:tcPr>
            <w:tcW w:w="1791" w:type="dxa"/>
          </w:tcPr>
          <w:p w:rsidR="00712456" w:rsidRPr="00505D25" w:rsidRDefault="00712456" w:rsidP="00584D22">
            <w:pPr>
              <w:rPr>
                <w:rFonts w:ascii="Calibri" w:hAnsi="Calibri" w:cs="Calibri"/>
                <w:sz w:val="20"/>
              </w:rPr>
            </w:pPr>
          </w:p>
          <w:p w:rsidR="00712456" w:rsidRPr="00007118" w:rsidRDefault="00712456" w:rsidP="00584D22">
            <w:pPr>
              <w:rPr>
                <w:rFonts w:ascii="Calibri" w:hAnsi="Calibri" w:cs="Calibri"/>
                <w:sz w:val="20"/>
                <w:szCs w:val="20"/>
              </w:rPr>
            </w:pPr>
          </w:p>
          <w:p w:rsidR="00712456" w:rsidRPr="00505D25" w:rsidRDefault="00712456" w:rsidP="00584D22">
            <w:pPr>
              <w:rPr>
                <w:rFonts w:ascii="Calibri" w:hAnsi="Calibri" w:cs="Calibri"/>
                <w:sz w:val="20"/>
              </w:rPr>
            </w:pPr>
          </w:p>
        </w:tc>
      </w:tr>
      <w:tr w:rsidR="00712456" w:rsidTr="00584D22">
        <w:trPr>
          <w:trHeight w:val="1583"/>
        </w:trPr>
        <w:tc>
          <w:tcPr>
            <w:tcW w:w="2263" w:type="dxa"/>
          </w:tcPr>
          <w:p w:rsidR="00712456" w:rsidRPr="000344A3" w:rsidRDefault="00712456" w:rsidP="00584D22">
            <w:pPr>
              <w:rPr>
                <w:rFonts w:ascii="Calibri" w:hAnsi="Calibri"/>
                <w:sz w:val="20"/>
                <w:szCs w:val="20"/>
              </w:rPr>
            </w:pPr>
            <w:r w:rsidRPr="000344A3">
              <w:rPr>
                <w:rFonts w:ascii="Calibri" w:hAnsi="Calibri"/>
                <w:sz w:val="20"/>
                <w:szCs w:val="20"/>
              </w:rPr>
              <w:t>To raise participation levels in PE lessons and extra-curricular activities.</w:t>
            </w:r>
            <w:r>
              <w:rPr>
                <w:rFonts w:ascii="Calibri" w:hAnsi="Calibri"/>
                <w:sz w:val="20"/>
                <w:szCs w:val="20"/>
              </w:rPr>
              <w:t xml:space="preserve"> Ensuring pupils are equipped and ready to learn in PE.</w:t>
            </w:r>
          </w:p>
        </w:tc>
        <w:tc>
          <w:tcPr>
            <w:tcW w:w="1701" w:type="dxa"/>
          </w:tcPr>
          <w:p w:rsidR="00712456" w:rsidRDefault="00712456" w:rsidP="00584D22">
            <w:pPr>
              <w:rPr>
                <w:rFonts w:ascii="Calibri" w:hAnsi="Calibri"/>
                <w:sz w:val="20"/>
                <w:szCs w:val="20"/>
              </w:rPr>
            </w:pPr>
            <w:r>
              <w:rPr>
                <w:rFonts w:ascii="Calibri" w:hAnsi="Calibri"/>
                <w:sz w:val="20"/>
                <w:szCs w:val="20"/>
              </w:rPr>
              <w:t>*Offering a wider variety of activities through extra-curricular clubs, so there is more interest from all children.</w:t>
            </w:r>
          </w:p>
          <w:p w:rsidR="00712456" w:rsidRDefault="00712456" w:rsidP="00584D22">
            <w:pPr>
              <w:rPr>
                <w:rFonts w:ascii="Calibri" w:hAnsi="Calibri"/>
                <w:sz w:val="20"/>
                <w:szCs w:val="20"/>
              </w:rPr>
            </w:pPr>
          </w:p>
          <w:p w:rsidR="00712456" w:rsidRDefault="00712456" w:rsidP="00584D22">
            <w:pPr>
              <w:rPr>
                <w:rFonts w:ascii="Calibri" w:hAnsi="Calibri"/>
                <w:sz w:val="20"/>
                <w:szCs w:val="20"/>
              </w:rPr>
            </w:pPr>
            <w:r>
              <w:rPr>
                <w:rFonts w:ascii="Calibri" w:hAnsi="Calibri"/>
                <w:sz w:val="20"/>
                <w:szCs w:val="20"/>
              </w:rPr>
              <w:t>*Replenishment of spare PE kit.</w:t>
            </w:r>
          </w:p>
          <w:p w:rsidR="00712456" w:rsidRDefault="00712456" w:rsidP="00584D22">
            <w:pPr>
              <w:rPr>
                <w:rFonts w:ascii="Calibri" w:hAnsi="Calibri"/>
                <w:sz w:val="20"/>
                <w:szCs w:val="20"/>
              </w:rPr>
            </w:pPr>
          </w:p>
          <w:p w:rsidR="00712456" w:rsidRDefault="00712456" w:rsidP="00584D22">
            <w:pPr>
              <w:rPr>
                <w:rFonts w:ascii="Calibri" w:hAnsi="Calibri"/>
                <w:sz w:val="20"/>
                <w:szCs w:val="20"/>
              </w:rPr>
            </w:pPr>
            <w:r>
              <w:rPr>
                <w:rFonts w:ascii="Calibri" w:hAnsi="Calibri"/>
                <w:sz w:val="20"/>
                <w:szCs w:val="20"/>
              </w:rPr>
              <w:t>Approx £500</w:t>
            </w:r>
          </w:p>
          <w:p w:rsidR="00712456" w:rsidRDefault="00712456" w:rsidP="00584D22">
            <w:pPr>
              <w:rPr>
                <w:rFonts w:ascii="Calibri" w:hAnsi="Calibri"/>
                <w:sz w:val="20"/>
                <w:szCs w:val="20"/>
              </w:rPr>
            </w:pPr>
          </w:p>
          <w:p w:rsidR="00712456" w:rsidRPr="000344A3" w:rsidRDefault="00712456" w:rsidP="00584D22">
            <w:pPr>
              <w:rPr>
                <w:rFonts w:ascii="Calibri" w:hAnsi="Calibri"/>
                <w:sz w:val="20"/>
                <w:szCs w:val="20"/>
              </w:rPr>
            </w:pPr>
          </w:p>
        </w:tc>
        <w:tc>
          <w:tcPr>
            <w:tcW w:w="3261" w:type="dxa"/>
          </w:tcPr>
          <w:p w:rsidR="00712456" w:rsidRPr="004E05FA" w:rsidRDefault="00712456" w:rsidP="00584D22">
            <w:pPr>
              <w:rPr>
                <w:rFonts w:ascii="Calibri" w:hAnsi="Calibri" w:cs="Calibri"/>
                <w:sz w:val="20"/>
                <w:szCs w:val="20"/>
              </w:rPr>
            </w:pPr>
            <w:r w:rsidRPr="004E05FA">
              <w:rPr>
                <w:rFonts w:ascii="Calibri" w:hAnsi="Calibri" w:cs="Calibri"/>
                <w:sz w:val="20"/>
                <w:szCs w:val="20"/>
                <w:highlight w:val="yellow"/>
              </w:rPr>
              <w:t>*Pupils who do not bring their own kit are able to access the provision.</w:t>
            </w:r>
          </w:p>
          <w:p w:rsidR="00712456" w:rsidRPr="004E05FA" w:rsidRDefault="00712456" w:rsidP="00584D22">
            <w:pPr>
              <w:rPr>
                <w:rFonts w:ascii="Calibri" w:hAnsi="Calibri" w:cs="Calibri"/>
                <w:sz w:val="20"/>
                <w:szCs w:val="20"/>
              </w:rPr>
            </w:pPr>
          </w:p>
          <w:p w:rsidR="00712456" w:rsidRPr="004E05FA" w:rsidRDefault="00712456" w:rsidP="00584D22">
            <w:pPr>
              <w:rPr>
                <w:rFonts w:ascii="Calibri" w:hAnsi="Calibri" w:cs="Calibri"/>
                <w:sz w:val="20"/>
                <w:szCs w:val="20"/>
              </w:rPr>
            </w:pPr>
            <w:r w:rsidRPr="004E05FA">
              <w:rPr>
                <w:rFonts w:ascii="Calibri" w:hAnsi="Calibri" w:cs="Calibri"/>
                <w:sz w:val="20"/>
                <w:szCs w:val="20"/>
                <w:highlight w:val="magenta"/>
              </w:rPr>
              <w:t>*Pupils will feel valued and included in the school.</w:t>
            </w:r>
          </w:p>
          <w:p w:rsidR="00712456" w:rsidRPr="004E05FA" w:rsidRDefault="00712456" w:rsidP="00584D22">
            <w:pPr>
              <w:rPr>
                <w:rFonts w:ascii="Calibri" w:hAnsi="Calibri" w:cs="Calibri"/>
                <w:sz w:val="20"/>
                <w:szCs w:val="20"/>
              </w:rPr>
            </w:pPr>
          </w:p>
          <w:p w:rsidR="00712456" w:rsidRDefault="00712456" w:rsidP="00584D22"/>
        </w:tc>
        <w:tc>
          <w:tcPr>
            <w:tcW w:w="1791" w:type="dxa"/>
          </w:tcPr>
          <w:p w:rsidR="00712456" w:rsidRPr="00505D25" w:rsidRDefault="00712456" w:rsidP="00FB3D49">
            <w:pPr>
              <w:rPr>
                <w:rFonts w:ascii="Calibri" w:hAnsi="Calibri" w:cs="Calibri"/>
                <w:sz w:val="20"/>
                <w:szCs w:val="20"/>
              </w:rPr>
            </w:pPr>
            <w:r w:rsidRPr="00505D25">
              <w:rPr>
                <w:rFonts w:ascii="Calibri" w:hAnsi="Calibri" w:cs="Calibri"/>
                <w:sz w:val="20"/>
                <w:szCs w:val="20"/>
              </w:rPr>
              <w:t xml:space="preserve"> </w:t>
            </w:r>
          </w:p>
        </w:tc>
      </w:tr>
      <w:tr w:rsidR="00712456" w:rsidTr="00584D22">
        <w:trPr>
          <w:trHeight w:val="2649"/>
        </w:trPr>
        <w:tc>
          <w:tcPr>
            <w:tcW w:w="2263" w:type="dxa"/>
          </w:tcPr>
          <w:p w:rsidR="00712456" w:rsidRPr="004E05FA" w:rsidRDefault="00712456" w:rsidP="00584D22">
            <w:pPr>
              <w:rPr>
                <w:rFonts w:ascii="Calibri" w:hAnsi="Calibri" w:cs="Calibri"/>
                <w:sz w:val="20"/>
                <w:szCs w:val="20"/>
              </w:rPr>
            </w:pPr>
            <w:r w:rsidRPr="004E05FA">
              <w:rPr>
                <w:rFonts w:ascii="Calibri" w:hAnsi="Calibri" w:cs="Calibri"/>
                <w:sz w:val="20"/>
                <w:szCs w:val="20"/>
              </w:rPr>
              <w:t>To ensure all equipment is safe and of high quali</w:t>
            </w:r>
            <w:r>
              <w:rPr>
                <w:rFonts w:ascii="Calibri" w:hAnsi="Calibri" w:cs="Calibri"/>
                <w:sz w:val="20"/>
                <w:szCs w:val="20"/>
              </w:rPr>
              <w:t>ty.</w:t>
            </w:r>
          </w:p>
        </w:tc>
        <w:tc>
          <w:tcPr>
            <w:tcW w:w="1701" w:type="dxa"/>
          </w:tcPr>
          <w:p w:rsidR="00712456" w:rsidRPr="004E05FA" w:rsidRDefault="00712456" w:rsidP="00584D22">
            <w:pPr>
              <w:rPr>
                <w:rFonts w:ascii="Calibri" w:hAnsi="Calibri" w:cs="Calibri"/>
                <w:sz w:val="20"/>
                <w:szCs w:val="20"/>
              </w:rPr>
            </w:pPr>
            <w:r w:rsidRPr="004E05FA">
              <w:rPr>
                <w:rFonts w:ascii="Calibri" w:hAnsi="Calibri" w:cs="Calibri"/>
                <w:sz w:val="20"/>
                <w:szCs w:val="20"/>
              </w:rPr>
              <w:t>*Replenishing resources (bibs, cones, balls etc.).</w:t>
            </w:r>
          </w:p>
          <w:p w:rsidR="00712456" w:rsidRPr="004E05FA" w:rsidRDefault="00712456" w:rsidP="00584D22">
            <w:pPr>
              <w:rPr>
                <w:rFonts w:ascii="Calibri" w:hAnsi="Calibri" w:cs="Calibri"/>
                <w:sz w:val="20"/>
                <w:szCs w:val="20"/>
              </w:rPr>
            </w:pPr>
          </w:p>
          <w:p w:rsidR="00712456" w:rsidRDefault="00FB3D49" w:rsidP="00584D22">
            <w:pPr>
              <w:rPr>
                <w:rFonts w:ascii="Calibri" w:hAnsi="Calibri" w:cs="Calibri"/>
                <w:sz w:val="20"/>
                <w:szCs w:val="20"/>
              </w:rPr>
            </w:pPr>
            <w:r>
              <w:rPr>
                <w:rFonts w:ascii="Calibri" w:hAnsi="Calibri" w:cs="Calibri"/>
                <w:sz w:val="20"/>
                <w:szCs w:val="20"/>
              </w:rPr>
              <w:t xml:space="preserve">*  New netball posts for lessons, </w:t>
            </w:r>
            <w:r w:rsidR="00712456">
              <w:rPr>
                <w:rFonts w:ascii="Calibri" w:hAnsi="Calibri" w:cs="Calibri"/>
                <w:sz w:val="20"/>
                <w:szCs w:val="20"/>
              </w:rPr>
              <w:t>after-school clubs and Netball Matches.</w:t>
            </w:r>
          </w:p>
          <w:p w:rsidR="00712456" w:rsidRDefault="00712456" w:rsidP="00584D22">
            <w:pPr>
              <w:rPr>
                <w:rFonts w:ascii="Calibri" w:hAnsi="Calibri" w:cs="Calibri"/>
                <w:sz w:val="20"/>
                <w:szCs w:val="20"/>
              </w:rPr>
            </w:pPr>
          </w:p>
          <w:p w:rsidR="00712456" w:rsidRDefault="00FB3D49" w:rsidP="00584D22">
            <w:pPr>
              <w:rPr>
                <w:rFonts w:ascii="Calibri" w:hAnsi="Calibri" w:cs="Calibri"/>
                <w:sz w:val="20"/>
                <w:szCs w:val="20"/>
              </w:rPr>
            </w:pPr>
            <w:r>
              <w:rPr>
                <w:rFonts w:ascii="Calibri" w:hAnsi="Calibri" w:cs="Calibri"/>
                <w:sz w:val="20"/>
                <w:szCs w:val="20"/>
              </w:rPr>
              <w:t>£</w:t>
            </w:r>
            <w:r w:rsidR="00406D60">
              <w:rPr>
                <w:rFonts w:ascii="Calibri" w:hAnsi="Calibri" w:cs="Calibri"/>
                <w:sz w:val="20"/>
                <w:szCs w:val="20"/>
              </w:rPr>
              <w:t>1000</w:t>
            </w:r>
          </w:p>
          <w:p w:rsidR="00712456" w:rsidRDefault="00712456" w:rsidP="00584D22">
            <w:pPr>
              <w:rPr>
                <w:rFonts w:ascii="Calibri" w:hAnsi="Calibri" w:cs="Calibri"/>
                <w:sz w:val="20"/>
                <w:szCs w:val="20"/>
              </w:rPr>
            </w:pPr>
          </w:p>
          <w:p w:rsidR="00712456" w:rsidRPr="004E05FA" w:rsidRDefault="00712456" w:rsidP="00584D22">
            <w:pPr>
              <w:rPr>
                <w:rFonts w:ascii="Calibri" w:hAnsi="Calibri" w:cs="Calibri"/>
                <w:sz w:val="20"/>
                <w:szCs w:val="20"/>
              </w:rPr>
            </w:pPr>
          </w:p>
        </w:tc>
        <w:tc>
          <w:tcPr>
            <w:tcW w:w="3261" w:type="dxa"/>
          </w:tcPr>
          <w:p w:rsidR="00712456" w:rsidRDefault="00712456" w:rsidP="00584D22">
            <w:pPr>
              <w:rPr>
                <w:rFonts w:ascii="Calibri" w:hAnsi="Calibri" w:cs="Calibri"/>
                <w:sz w:val="20"/>
                <w:szCs w:val="20"/>
              </w:rPr>
            </w:pPr>
            <w:r w:rsidRPr="004E05FA">
              <w:rPr>
                <w:rFonts w:ascii="Calibri" w:hAnsi="Calibri" w:cs="Calibri"/>
                <w:sz w:val="20"/>
                <w:szCs w:val="20"/>
              </w:rPr>
              <w:t>*</w:t>
            </w:r>
            <w:r w:rsidRPr="004E05FA">
              <w:rPr>
                <w:rFonts w:ascii="Calibri" w:hAnsi="Calibri" w:cs="Calibri"/>
                <w:sz w:val="20"/>
                <w:szCs w:val="20"/>
                <w:highlight w:val="darkGreen"/>
              </w:rPr>
              <w:t>Raising QoT</w:t>
            </w:r>
            <w:r w:rsidRPr="004E05FA">
              <w:rPr>
                <w:rFonts w:ascii="Calibri" w:hAnsi="Calibri" w:cs="Calibri"/>
                <w:sz w:val="20"/>
                <w:szCs w:val="20"/>
              </w:rPr>
              <w:t xml:space="preserve"> through the use of high quality resources and equipment.</w:t>
            </w:r>
          </w:p>
          <w:p w:rsidR="00712456" w:rsidRDefault="00712456" w:rsidP="00584D22">
            <w:pPr>
              <w:rPr>
                <w:rFonts w:ascii="Calibri" w:hAnsi="Calibri" w:cs="Calibri"/>
                <w:sz w:val="20"/>
                <w:szCs w:val="20"/>
              </w:rPr>
            </w:pPr>
          </w:p>
          <w:p w:rsidR="00712456" w:rsidRDefault="00712456" w:rsidP="00584D22">
            <w:pPr>
              <w:rPr>
                <w:rFonts w:ascii="Calibri" w:hAnsi="Calibri" w:cs="Calibri"/>
                <w:sz w:val="20"/>
                <w:szCs w:val="20"/>
              </w:rPr>
            </w:pPr>
            <w:r>
              <w:rPr>
                <w:rFonts w:ascii="Calibri" w:hAnsi="Calibri" w:cs="Calibri"/>
                <w:sz w:val="20"/>
                <w:szCs w:val="20"/>
              </w:rPr>
              <w:t xml:space="preserve">*All children can safely access PE lessons with </w:t>
            </w:r>
            <w:r w:rsidRPr="004E05FA">
              <w:rPr>
                <w:rFonts w:ascii="Calibri" w:hAnsi="Calibri" w:cs="Calibri"/>
                <w:sz w:val="20"/>
                <w:szCs w:val="20"/>
                <w:highlight w:val="magenta"/>
              </w:rPr>
              <w:t>high quality resources/equipment</w:t>
            </w:r>
            <w:r>
              <w:rPr>
                <w:rFonts w:ascii="Calibri" w:hAnsi="Calibri" w:cs="Calibri"/>
                <w:sz w:val="20"/>
                <w:szCs w:val="20"/>
              </w:rPr>
              <w:t>.</w:t>
            </w:r>
          </w:p>
          <w:p w:rsidR="00712456" w:rsidRDefault="00712456" w:rsidP="00584D22">
            <w:pPr>
              <w:rPr>
                <w:rFonts w:ascii="Calibri" w:hAnsi="Calibri" w:cs="Calibri"/>
                <w:sz w:val="20"/>
                <w:szCs w:val="20"/>
              </w:rPr>
            </w:pPr>
          </w:p>
          <w:p w:rsidR="00712456" w:rsidRPr="004E05FA" w:rsidRDefault="00712456" w:rsidP="00584D22">
            <w:pPr>
              <w:rPr>
                <w:rFonts w:ascii="Calibri" w:hAnsi="Calibri" w:cs="Calibri"/>
                <w:sz w:val="20"/>
                <w:szCs w:val="20"/>
              </w:rPr>
            </w:pPr>
            <w:r>
              <w:rPr>
                <w:rFonts w:ascii="Calibri" w:hAnsi="Calibri" w:cs="Calibri"/>
                <w:sz w:val="20"/>
                <w:szCs w:val="20"/>
              </w:rPr>
              <w:t>*</w:t>
            </w:r>
            <w:r w:rsidRPr="004E05FA">
              <w:rPr>
                <w:rFonts w:ascii="Calibri" w:hAnsi="Calibri" w:cs="Calibri"/>
                <w:sz w:val="20"/>
                <w:szCs w:val="20"/>
                <w:highlight w:val="magenta"/>
              </w:rPr>
              <w:t>All children are able to access all lessons</w:t>
            </w:r>
            <w:r>
              <w:rPr>
                <w:rFonts w:ascii="Calibri" w:hAnsi="Calibri" w:cs="Calibri"/>
                <w:sz w:val="20"/>
                <w:szCs w:val="20"/>
              </w:rPr>
              <w:t xml:space="preserve"> through differentiated resources.</w:t>
            </w:r>
          </w:p>
        </w:tc>
        <w:tc>
          <w:tcPr>
            <w:tcW w:w="1791" w:type="dxa"/>
          </w:tcPr>
          <w:p w:rsidR="00712456" w:rsidRPr="002952B5" w:rsidRDefault="00712456" w:rsidP="00FB3D49">
            <w:pPr>
              <w:rPr>
                <w:rFonts w:ascii="Calibri" w:hAnsi="Calibri" w:cs="Calibri"/>
                <w:sz w:val="20"/>
                <w:szCs w:val="20"/>
              </w:rPr>
            </w:pPr>
            <w:r w:rsidRPr="00F26FFD">
              <w:rPr>
                <w:rFonts w:ascii="Calibri" w:hAnsi="Calibri" w:cs="Calibri"/>
                <w:sz w:val="20"/>
                <w:szCs w:val="20"/>
              </w:rPr>
              <w:t xml:space="preserve"> </w:t>
            </w:r>
          </w:p>
          <w:p w:rsidR="00712456" w:rsidRPr="00F26FFD" w:rsidRDefault="00712456" w:rsidP="00584D22">
            <w:pPr>
              <w:rPr>
                <w:rFonts w:ascii="Calibri" w:hAnsi="Calibri" w:cs="Calibri"/>
                <w:sz w:val="24"/>
                <w:szCs w:val="24"/>
                <w:u w:val="single"/>
              </w:rPr>
            </w:pPr>
          </w:p>
          <w:p w:rsidR="00712456" w:rsidRPr="00505D25" w:rsidRDefault="00712456" w:rsidP="00584D22">
            <w:pPr>
              <w:rPr>
                <w:rFonts w:ascii="Calibri" w:hAnsi="Calibri" w:cs="Calibri"/>
                <w:sz w:val="20"/>
                <w:szCs w:val="20"/>
              </w:rPr>
            </w:pPr>
          </w:p>
        </w:tc>
      </w:tr>
    </w:tbl>
    <w:p w:rsidR="00712456" w:rsidRDefault="00712456" w:rsidP="00712456"/>
    <w:tbl>
      <w:tblPr>
        <w:tblStyle w:val="TableGrid"/>
        <w:tblW w:w="0" w:type="auto"/>
        <w:tblLook w:val="04A0" w:firstRow="1" w:lastRow="0" w:firstColumn="1" w:lastColumn="0" w:noHBand="0" w:noVBand="1"/>
      </w:tblPr>
      <w:tblGrid>
        <w:gridCol w:w="2753"/>
        <w:gridCol w:w="2753"/>
      </w:tblGrid>
      <w:tr w:rsidR="00712456" w:rsidTr="00584D22">
        <w:trPr>
          <w:trHeight w:val="625"/>
        </w:trPr>
        <w:tc>
          <w:tcPr>
            <w:tcW w:w="2753" w:type="dxa"/>
          </w:tcPr>
          <w:p w:rsidR="00712456" w:rsidRPr="00157E31" w:rsidRDefault="00712456" w:rsidP="00584D22">
            <w:pPr>
              <w:spacing w:before="240"/>
              <w:rPr>
                <w:rFonts w:ascii="Calibri" w:hAnsi="Calibri" w:cs="Calibri"/>
              </w:rPr>
            </w:pPr>
            <w:r w:rsidRPr="00157E31">
              <w:rPr>
                <w:rFonts w:ascii="Calibri" w:hAnsi="Calibri" w:cs="Calibri"/>
              </w:rPr>
              <w:lastRenderedPageBreak/>
              <w:t>Total SPG to be received</w:t>
            </w:r>
          </w:p>
        </w:tc>
        <w:tc>
          <w:tcPr>
            <w:tcW w:w="2753" w:type="dxa"/>
          </w:tcPr>
          <w:p w:rsidR="00712456" w:rsidRPr="00157E31" w:rsidRDefault="00712456" w:rsidP="000409CC">
            <w:pPr>
              <w:spacing w:before="240"/>
              <w:rPr>
                <w:rFonts w:ascii="Calibri" w:hAnsi="Calibri" w:cs="Calibri"/>
              </w:rPr>
            </w:pPr>
            <w:r w:rsidRPr="00157E31">
              <w:rPr>
                <w:rFonts w:ascii="Calibri" w:hAnsi="Calibri" w:cs="Calibri"/>
              </w:rPr>
              <w:t>£18</w:t>
            </w:r>
            <w:r>
              <w:rPr>
                <w:rFonts w:ascii="Calibri" w:hAnsi="Calibri" w:cs="Calibri"/>
              </w:rPr>
              <w:t>,</w:t>
            </w:r>
            <w:r w:rsidR="000409CC">
              <w:rPr>
                <w:rFonts w:ascii="Calibri" w:hAnsi="Calibri" w:cs="Calibri"/>
              </w:rPr>
              <w:t>960</w:t>
            </w:r>
          </w:p>
        </w:tc>
      </w:tr>
      <w:tr w:rsidR="00712456" w:rsidTr="00584D22">
        <w:trPr>
          <w:trHeight w:val="692"/>
        </w:trPr>
        <w:tc>
          <w:tcPr>
            <w:tcW w:w="2753" w:type="dxa"/>
          </w:tcPr>
          <w:p w:rsidR="00712456" w:rsidRPr="00157E31" w:rsidRDefault="00712456" w:rsidP="00584D22">
            <w:pPr>
              <w:spacing w:before="240"/>
              <w:rPr>
                <w:rFonts w:ascii="Calibri" w:hAnsi="Calibri" w:cs="Calibri"/>
              </w:rPr>
            </w:pPr>
            <w:r w:rsidRPr="00157E31">
              <w:rPr>
                <w:rFonts w:ascii="Calibri" w:hAnsi="Calibri" w:cs="Calibri"/>
              </w:rPr>
              <w:t>Total SPG expenditure</w:t>
            </w:r>
          </w:p>
        </w:tc>
        <w:tc>
          <w:tcPr>
            <w:tcW w:w="2753" w:type="dxa"/>
          </w:tcPr>
          <w:p w:rsidR="00712456" w:rsidRPr="00157E31" w:rsidRDefault="005A7AE5" w:rsidP="000409CC">
            <w:pPr>
              <w:spacing w:before="240"/>
              <w:rPr>
                <w:rFonts w:ascii="Calibri" w:hAnsi="Calibri" w:cs="Calibri"/>
              </w:rPr>
            </w:pPr>
            <w:r>
              <w:rPr>
                <w:rFonts w:ascii="Calibri" w:hAnsi="Calibri" w:cs="Calibri"/>
              </w:rPr>
              <w:t>£18,</w:t>
            </w:r>
            <w:r w:rsidR="000409CC">
              <w:rPr>
                <w:rFonts w:ascii="Calibri" w:hAnsi="Calibri" w:cs="Calibri"/>
              </w:rPr>
              <w:t>960</w:t>
            </w:r>
          </w:p>
        </w:tc>
      </w:tr>
      <w:tr w:rsidR="00712456" w:rsidTr="00584D22">
        <w:trPr>
          <w:trHeight w:val="702"/>
        </w:trPr>
        <w:tc>
          <w:tcPr>
            <w:tcW w:w="2753" w:type="dxa"/>
          </w:tcPr>
          <w:p w:rsidR="00712456" w:rsidRPr="00157E31" w:rsidRDefault="00712456" w:rsidP="00584D22">
            <w:pPr>
              <w:spacing w:before="240"/>
              <w:rPr>
                <w:rFonts w:ascii="Calibri" w:hAnsi="Calibri" w:cs="Calibri"/>
              </w:rPr>
            </w:pPr>
            <w:r w:rsidRPr="00157E31">
              <w:rPr>
                <w:rFonts w:ascii="Calibri" w:hAnsi="Calibri" w:cs="Calibri"/>
              </w:rPr>
              <w:t>SPG remaining</w:t>
            </w:r>
          </w:p>
        </w:tc>
        <w:tc>
          <w:tcPr>
            <w:tcW w:w="2753" w:type="dxa"/>
          </w:tcPr>
          <w:p w:rsidR="00712456" w:rsidRPr="00157E31" w:rsidRDefault="00406D60" w:rsidP="00F7263B">
            <w:pPr>
              <w:spacing w:before="240"/>
              <w:rPr>
                <w:rFonts w:ascii="Calibri" w:hAnsi="Calibri" w:cs="Calibri"/>
              </w:rPr>
            </w:pPr>
            <w:r>
              <w:rPr>
                <w:rFonts w:ascii="Calibri" w:hAnsi="Calibri" w:cs="Calibri"/>
              </w:rPr>
              <w:t>£</w:t>
            </w:r>
            <w:r w:rsidR="00F7263B">
              <w:rPr>
                <w:rFonts w:ascii="Calibri" w:hAnsi="Calibri" w:cs="Calibri"/>
              </w:rPr>
              <w:t>0</w:t>
            </w:r>
          </w:p>
        </w:tc>
      </w:tr>
    </w:tbl>
    <w:p w:rsidR="00C4600E" w:rsidRDefault="00C4600E" w:rsidP="005A7AE5">
      <w:pPr>
        <w:rPr>
          <w:rFonts w:ascii="Calibri" w:hAnsi="Calibri"/>
          <w:color w:val="1F4E79" w:themeColor="accent1" w:themeShade="80"/>
          <w:sz w:val="36"/>
          <w:szCs w:val="36"/>
        </w:rPr>
      </w:pPr>
    </w:p>
    <w:sectPr w:rsidR="00C4600E" w:rsidSect="00CE3EE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60D" w:rsidRDefault="0089060D" w:rsidP="00157E31">
      <w:pPr>
        <w:spacing w:after="0" w:line="240" w:lineRule="auto"/>
      </w:pPr>
      <w:r>
        <w:separator/>
      </w:r>
    </w:p>
  </w:endnote>
  <w:endnote w:type="continuationSeparator" w:id="0">
    <w:p w:rsidR="0089060D" w:rsidRDefault="0089060D" w:rsidP="00157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60D" w:rsidRDefault="0089060D" w:rsidP="00157E31">
      <w:pPr>
        <w:spacing w:after="0" w:line="240" w:lineRule="auto"/>
      </w:pPr>
      <w:r>
        <w:separator/>
      </w:r>
    </w:p>
  </w:footnote>
  <w:footnote w:type="continuationSeparator" w:id="0">
    <w:p w:rsidR="0089060D" w:rsidRDefault="0089060D" w:rsidP="00157E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7629"/>
    <w:multiLevelType w:val="hybridMultilevel"/>
    <w:tmpl w:val="167E5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4E49D0"/>
    <w:multiLevelType w:val="hybridMultilevel"/>
    <w:tmpl w:val="E2BA7B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D7A0C"/>
    <w:multiLevelType w:val="hybridMultilevel"/>
    <w:tmpl w:val="03901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6B350F"/>
    <w:multiLevelType w:val="hybridMultilevel"/>
    <w:tmpl w:val="A014B2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73C50"/>
    <w:multiLevelType w:val="hybridMultilevel"/>
    <w:tmpl w:val="61DE0ABA"/>
    <w:lvl w:ilvl="0" w:tplc="A01E34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867464"/>
    <w:multiLevelType w:val="hybridMultilevel"/>
    <w:tmpl w:val="E08E4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60185B"/>
    <w:multiLevelType w:val="hybridMultilevel"/>
    <w:tmpl w:val="167E5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2F33F7"/>
    <w:multiLevelType w:val="hybridMultilevel"/>
    <w:tmpl w:val="89C4C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84111"/>
    <w:multiLevelType w:val="hybridMultilevel"/>
    <w:tmpl w:val="E36A1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9733F"/>
    <w:multiLevelType w:val="hybridMultilevel"/>
    <w:tmpl w:val="F2228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13368B"/>
    <w:multiLevelType w:val="hybridMultilevel"/>
    <w:tmpl w:val="167E5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633816"/>
    <w:multiLevelType w:val="hybridMultilevel"/>
    <w:tmpl w:val="E00A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601B17"/>
    <w:multiLevelType w:val="hybridMultilevel"/>
    <w:tmpl w:val="EE4EA5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9"/>
  </w:num>
  <w:num w:numId="4">
    <w:abstractNumId w:val="6"/>
  </w:num>
  <w:num w:numId="5">
    <w:abstractNumId w:val="11"/>
  </w:num>
  <w:num w:numId="6">
    <w:abstractNumId w:val="0"/>
  </w:num>
  <w:num w:numId="7">
    <w:abstractNumId w:val="10"/>
  </w:num>
  <w:num w:numId="8">
    <w:abstractNumId w:val="4"/>
  </w:num>
  <w:num w:numId="9">
    <w:abstractNumId w:val="8"/>
  </w:num>
  <w:num w:numId="10">
    <w:abstractNumId w:val="12"/>
  </w:num>
  <w:num w:numId="11">
    <w:abstractNumId w:val="7"/>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5E9"/>
    <w:rsid w:val="00007118"/>
    <w:rsid w:val="000137A3"/>
    <w:rsid w:val="000344A3"/>
    <w:rsid w:val="000409CC"/>
    <w:rsid w:val="00071302"/>
    <w:rsid w:val="00157E31"/>
    <w:rsid w:val="00174D22"/>
    <w:rsid w:val="001B3203"/>
    <w:rsid w:val="001E40F2"/>
    <w:rsid w:val="001E6E92"/>
    <w:rsid w:val="002952B5"/>
    <w:rsid w:val="002B365B"/>
    <w:rsid w:val="00314D5E"/>
    <w:rsid w:val="00347899"/>
    <w:rsid w:val="00351E67"/>
    <w:rsid w:val="00383F51"/>
    <w:rsid w:val="003F15A0"/>
    <w:rsid w:val="003F5F48"/>
    <w:rsid w:val="00406D60"/>
    <w:rsid w:val="00474F21"/>
    <w:rsid w:val="00495025"/>
    <w:rsid w:val="004E05FA"/>
    <w:rsid w:val="00505D25"/>
    <w:rsid w:val="005A158C"/>
    <w:rsid w:val="005A4219"/>
    <w:rsid w:val="005A7AE5"/>
    <w:rsid w:val="005D3505"/>
    <w:rsid w:val="005D3ADC"/>
    <w:rsid w:val="005D4A47"/>
    <w:rsid w:val="005E4E47"/>
    <w:rsid w:val="00653B39"/>
    <w:rsid w:val="00665D0D"/>
    <w:rsid w:val="00675456"/>
    <w:rsid w:val="006818A6"/>
    <w:rsid w:val="006A70F6"/>
    <w:rsid w:val="006B3CBD"/>
    <w:rsid w:val="006F65E9"/>
    <w:rsid w:val="00711EA2"/>
    <w:rsid w:val="00712456"/>
    <w:rsid w:val="00784C36"/>
    <w:rsid w:val="0078545B"/>
    <w:rsid w:val="008335A8"/>
    <w:rsid w:val="00837FCE"/>
    <w:rsid w:val="0089060D"/>
    <w:rsid w:val="00894649"/>
    <w:rsid w:val="008B42EC"/>
    <w:rsid w:val="008B4AD0"/>
    <w:rsid w:val="008E3339"/>
    <w:rsid w:val="00911EFD"/>
    <w:rsid w:val="00932DB5"/>
    <w:rsid w:val="00995DBA"/>
    <w:rsid w:val="009D732D"/>
    <w:rsid w:val="009E7E2E"/>
    <w:rsid w:val="00A23014"/>
    <w:rsid w:val="00A443C8"/>
    <w:rsid w:val="00AB6D35"/>
    <w:rsid w:val="00B06968"/>
    <w:rsid w:val="00B41FB3"/>
    <w:rsid w:val="00B833A7"/>
    <w:rsid w:val="00BB4153"/>
    <w:rsid w:val="00C14342"/>
    <w:rsid w:val="00C25E71"/>
    <w:rsid w:val="00C45EB9"/>
    <w:rsid w:val="00C4600E"/>
    <w:rsid w:val="00C64ED4"/>
    <w:rsid w:val="00CA1C75"/>
    <w:rsid w:val="00CA4E80"/>
    <w:rsid w:val="00CB2886"/>
    <w:rsid w:val="00CD75FB"/>
    <w:rsid w:val="00CE3EE0"/>
    <w:rsid w:val="00CE635F"/>
    <w:rsid w:val="00D21478"/>
    <w:rsid w:val="00D2744B"/>
    <w:rsid w:val="00D44E3A"/>
    <w:rsid w:val="00D452FA"/>
    <w:rsid w:val="00D67DD2"/>
    <w:rsid w:val="00D94414"/>
    <w:rsid w:val="00DC482D"/>
    <w:rsid w:val="00E455F8"/>
    <w:rsid w:val="00EC5CD9"/>
    <w:rsid w:val="00ED4A85"/>
    <w:rsid w:val="00F23C64"/>
    <w:rsid w:val="00F252C6"/>
    <w:rsid w:val="00F26FFD"/>
    <w:rsid w:val="00F7263B"/>
    <w:rsid w:val="00F9089F"/>
    <w:rsid w:val="00FB3D49"/>
    <w:rsid w:val="00FC1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F56F2B"/>
  <w15:chartTrackingRefBased/>
  <w15:docId w15:val="{7492534F-0BF5-42B7-9744-59B1EAB6E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65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CBD"/>
    <w:pPr>
      <w:ind w:left="720"/>
      <w:contextualSpacing/>
    </w:pPr>
  </w:style>
  <w:style w:type="paragraph" w:styleId="Header">
    <w:name w:val="header"/>
    <w:basedOn w:val="Normal"/>
    <w:link w:val="HeaderChar"/>
    <w:uiPriority w:val="99"/>
    <w:unhideWhenUsed/>
    <w:rsid w:val="00157E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E31"/>
  </w:style>
  <w:style w:type="paragraph" w:styleId="Footer">
    <w:name w:val="footer"/>
    <w:basedOn w:val="Normal"/>
    <w:link w:val="FooterChar"/>
    <w:uiPriority w:val="99"/>
    <w:unhideWhenUsed/>
    <w:rsid w:val="00157E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E31"/>
  </w:style>
  <w:style w:type="paragraph" w:styleId="BalloonText">
    <w:name w:val="Balloon Text"/>
    <w:basedOn w:val="Normal"/>
    <w:link w:val="BalloonTextChar"/>
    <w:uiPriority w:val="99"/>
    <w:semiHidden/>
    <w:unhideWhenUsed/>
    <w:rsid w:val="00C46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0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D55F9-A60B-4FFC-BFB5-C3105D28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TSFAT</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Lee</dc:creator>
  <cp:keywords/>
  <dc:description/>
  <cp:lastModifiedBy>Stephen.parry</cp:lastModifiedBy>
  <cp:revision>3</cp:revision>
  <cp:lastPrinted>2019-12-18T10:57:00Z</cp:lastPrinted>
  <dcterms:created xsi:type="dcterms:W3CDTF">2020-01-21T14:08:00Z</dcterms:created>
  <dcterms:modified xsi:type="dcterms:W3CDTF">2020-03-03T10:50:00Z</dcterms:modified>
</cp:coreProperties>
</file>